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RPr="004C0979" w14:paraId="0BD5E7A2" w14:textId="77777777" w:rsidTr="00D92AD6">
        <w:trPr>
          <w:trHeight w:val="510"/>
        </w:trPr>
        <w:tc>
          <w:tcPr>
            <w:tcW w:w="700" w:type="dxa"/>
            <w:shd w:val="clear" w:color="auto" w:fill="FFFFFF" w:themeFill="background1"/>
            <w:vAlign w:val="center"/>
          </w:tcPr>
          <w:p w14:paraId="42A122B1" w14:textId="5B88EEA6" w:rsidR="0030434B" w:rsidRPr="004C0979" w:rsidRDefault="0030434B" w:rsidP="00FB2ED6">
            <w:pPr>
              <w:keepNext/>
              <w:keepLines/>
              <w:spacing w:beforeLines="20" w:before="48" w:afterLines="20" w:after="48"/>
              <w:jc w:val="center"/>
              <w:rPr>
                <w:b/>
                <w:sz w:val="22"/>
                <w:szCs w:val="22"/>
              </w:rPr>
            </w:pPr>
          </w:p>
        </w:tc>
        <w:tc>
          <w:tcPr>
            <w:tcW w:w="2268" w:type="dxa"/>
            <w:vAlign w:val="center"/>
          </w:tcPr>
          <w:p w14:paraId="3ABCC5D4" w14:textId="43ABB0D6" w:rsidR="0030434B" w:rsidRPr="004C0979" w:rsidRDefault="00D92AD6" w:rsidP="00FB2ED6">
            <w:pPr>
              <w:keepNext/>
              <w:keepLines/>
              <w:spacing w:beforeLines="20" w:before="48" w:afterLines="20" w:after="48"/>
              <w:rPr>
                <w:sz w:val="22"/>
                <w:szCs w:val="22"/>
              </w:rPr>
            </w:pPr>
            <w:r w:rsidRPr="004C0979">
              <w:rPr>
                <w:sz w:val="22"/>
                <w:szCs w:val="22"/>
              </w:rPr>
              <w:t>Anabilim Dalı için karar alıcı toplantıların yürütülmesi işlemleri</w:t>
            </w:r>
            <w:r w:rsidR="007B7DFA" w:rsidRPr="004C0979">
              <w:rPr>
                <w:sz w:val="22"/>
                <w:szCs w:val="22"/>
              </w:rPr>
              <w:t xml:space="preserve"> </w:t>
            </w:r>
            <w:r w:rsidRPr="004C0979">
              <w:rPr>
                <w:sz w:val="22"/>
                <w:szCs w:val="22"/>
              </w:rPr>
              <w:t>(</w:t>
            </w:r>
            <w:r w:rsidR="00A16987" w:rsidRPr="004C0979">
              <w:rPr>
                <w:sz w:val="22"/>
                <w:szCs w:val="22"/>
              </w:rPr>
              <w:t>Akademik</w:t>
            </w:r>
            <w:r w:rsidRPr="004C0979">
              <w:rPr>
                <w:sz w:val="22"/>
                <w:szCs w:val="22"/>
              </w:rPr>
              <w:t xml:space="preserve"> kurul</w:t>
            </w:r>
            <w:r w:rsidR="007B7DFA" w:rsidRPr="004C0979">
              <w:rPr>
                <w:sz w:val="22"/>
                <w:szCs w:val="22"/>
              </w:rPr>
              <w:t>,</w:t>
            </w:r>
            <w:r w:rsidRPr="004C0979">
              <w:rPr>
                <w:sz w:val="22"/>
                <w:szCs w:val="22"/>
              </w:rPr>
              <w:t xml:space="preserve"> </w:t>
            </w:r>
            <w:r w:rsidR="00A16987" w:rsidRPr="004C0979">
              <w:rPr>
                <w:sz w:val="22"/>
                <w:szCs w:val="22"/>
              </w:rPr>
              <w:t>vb.</w:t>
            </w:r>
            <w:r w:rsidRPr="004C0979">
              <w:rPr>
                <w:sz w:val="22"/>
                <w:szCs w:val="22"/>
              </w:rPr>
              <w:t>)</w:t>
            </w:r>
          </w:p>
        </w:tc>
        <w:tc>
          <w:tcPr>
            <w:tcW w:w="2693" w:type="dxa"/>
            <w:vAlign w:val="center"/>
          </w:tcPr>
          <w:p w14:paraId="797EF3D2" w14:textId="77777777" w:rsidR="00D92AD6" w:rsidRPr="004C0979" w:rsidRDefault="00D92AD6" w:rsidP="00FB2ED6">
            <w:pPr>
              <w:keepNext/>
              <w:keepLines/>
              <w:spacing w:beforeLines="20" w:before="48" w:afterLines="20" w:after="48"/>
              <w:rPr>
                <w:sz w:val="22"/>
                <w:szCs w:val="22"/>
              </w:rPr>
            </w:pPr>
            <w:r w:rsidRPr="004C0979">
              <w:rPr>
                <w:sz w:val="22"/>
                <w:szCs w:val="22"/>
              </w:rPr>
              <w:t>-Kurumsal İtibar Kaybı,</w:t>
            </w:r>
          </w:p>
          <w:p w14:paraId="165CA5B8" w14:textId="77777777" w:rsidR="00D92AD6" w:rsidRPr="004C0979" w:rsidRDefault="00D92AD6" w:rsidP="00FB2ED6">
            <w:pPr>
              <w:keepNext/>
              <w:keepLines/>
              <w:spacing w:beforeLines="20" w:before="48" w:afterLines="20" w:after="48"/>
              <w:rPr>
                <w:sz w:val="22"/>
                <w:szCs w:val="22"/>
              </w:rPr>
            </w:pPr>
            <w:r w:rsidRPr="004C0979">
              <w:rPr>
                <w:sz w:val="22"/>
                <w:szCs w:val="22"/>
              </w:rPr>
              <w:t>-Kamu Zararı,</w:t>
            </w:r>
          </w:p>
          <w:p w14:paraId="7B4E4301" w14:textId="77777777" w:rsidR="00D92AD6" w:rsidRPr="004C0979" w:rsidRDefault="00D92AD6" w:rsidP="00FB2ED6">
            <w:pPr>
              <w:keepNext/>
              <w:keepLines/>
              <w:spacing w:beforeLines="20" w:before="48" w:afterLines="20" w:after="48"/>
              <w:rPr>
                <w:sz w:val="22"/>
                <w:szCs w:val="22"/>
              </w:rPr>
            </w:pPr>
            <w:r w:rsidRPr="004C0979">
              <w:rPr>
                <w:sz w:val="22"/>
                <w:szCs w:val="22"/>
              </w:rPr>
              <w:t>-Görev Aksaması,</w:t>
            </w:r>
          </w:p>
          <w:p w14:paraId="046D824A" w14:textId="77777777" w:rsidR="00D92AD6" w:rsidRPr="004C0979" w:rsidRDefault="00D92AD6" w:rsidP="00FB2ED6">
            <w:pPr>
              <w:keepNext/>
              <w:keepLines/>
              <w:spacing w:beforeLines="20" w:before="48" w:afterLines="20" w:after="48"/>
              <w:rPr>
                <w:sz w:val="22"/>
                <w:szCs w:val="22"/>
              </w:rPr>
            </w:pPr>
            <w:r w:rsidRPr="004C0979">
              <w:rPr>
                <w:sz w:val="22"/>
                <w:szCs w:val="22"/>
              </w:rPr>
              <w:t>-Hak kaybı,</w:t>
            </w:r>
          </w:p>
          <w:p w14:paraId="76FE3492" w14:textId="5B19BD84" w:rsidR="0030434B" w:rsidRPr="004C0979" w:rsidRDefault="00D92AD6"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1133CE16" w14:textId="71C6EEC3" w:rsidR="0030434B" w:rsidRPr="004C0979" w:rsidRDefault="00D92AD6"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0B75DE03" w14:textId="4695A4AC" w:rsidR="0030434B" w:rsidRPr="00FB2ED6" w:rsidRDefault="00D92AD6" w:rsidP="00FB2ED6">
            <w:pPr>
              <w:keepNext/>
              <w:keepLines/>
              <w:spacing w:beforeLines="20" w:before="48" w:afterLines="20" w:after="48"/>
              <w:jc w:val="both"/>
              <w:rPr>
                <w:sz w:val="22"/>
                <w:szCs w:val="22"/>
              </w:rPr>
            </w:pPr>
            <w:r w:rsidRPr="00FB2ED6">
              <w:rPr>
                <w:sz w:val="22"/>
                <w:szCs w:val="22"/>
              </w:rPr>
              <w:t>Anabilim Dalı Başkanı başkanlığında yapılan toplantılarının çağrılarının yapılması, toplantıların düzenli yapılması, toplantı gündeminin oluşturulması, eğitim-öğretim faaliyetlerinin akademik takvime bağlı olarak yürütülmesi, takibinin ve kontrolünün yapılması</w:t>
            </w:r>
          </w:p>
        </w:tc>
        <w:tc>
          <w:tcPr>
            <w:tcW w:w="3553" w:type="dxa"/>
            <w:vAlign w:val="center"/>
          </w:tcPr>
          <w:p w14:paraId="383C2F92" w14:textId="77777777" w:rsidR="00D92AD6" w:rsidRPr="004C0979" w:rsidRDefault="00D92AD6" w:rsidP="00FB2ED6">
            <w:pPr>
              <w:keepNext/>
              <w:keepLines/>
              <w:spacing w:beforeLines="20" w:before="48" w:afterLines="20" w:after="48"/>
              <w:rPr>
                <w:sz w:val="22"/>
                <w:szCs w:val="22"/>
              </w:rPr>
            </w:pPr>
            <w:r w:rsidRPr="004C0979">
              <w:rPr>
                <w:sz w:val="22"/>
                <w:szCs w:val="22"/>
              </w:rPr>
              <w:t>-Görevle ilgili mevzuata sahip olmak,</w:t>
            </w:r>
          </w:p>
          <w:p w14:paraId="77F9D49E" w14:textId="77777777" w:rsidR="00D92AD6" w:rsidRPr="004C0979" w:rsidRDefault="00D92AD6" w:rsidP="00FB2ED6">
            <w:pPr>
              <w:keepNext/>
              <w:keepLines/>
              <w:spacing w:beforeLines="20" w:before="48" w:afterLines="20" w:after="48"/>
              <w:rPr>
                <w:sz w:val="22"/>
                <w:szCs w:val="22"/>
              </w:rPr>
            </w:pPr>
            <w:r w:rsidRPr="004C0979">
              <w:rPr>
                <w:sz w:val="22"/>
                <w:szCs w:val="22"/>
              </w:rPr>
              <w:t>-Mesleki alanda tecrübeli olmak,</w:t>
            </w:r>
          </w:p>
          <w:p w14:paraId="465EB6C5" w14:textId="77777777" w:rsidR="00D92AD6" w:rsidRPr="004C0979" w:rsidRDefault="00D92AD6" w:rsidP="00FB2ED6">
            <w:pPr>
              <w:keepNext/>
              <w:keepLines/>
              <w:spacing w:beforeLines="20" w:before="48" w:afterLines="20" w:after="48"/>
              <w:rPr>
                <w:sz w:val="22"/>
                <w:szCs w:val="22"/>
              </w:rPr>
            </w:pPr>
            <w:r w:rsidRPr="004C0979">
              <w:rPr>
                <w:sz w:val="22"/>
                <w:szCs w:val="22"/>
              </w:rPr>
              <w:t>-Dikkatli ve özenli olmak,</w:t>
            </w:r>
          </w:p>
          <w:p w14:paraId="3A9689B2" w14:textId="77777777" w:rsidR="00D92AD6" w:rsidRPr="004C0979" w:rsidRDefault="00D92AD6" w:rsidP="00FB2ED6">
            <w:pPr>
              <w:keepNext/>
              <w:keepLines/>
              <w:spacing w:beforeLines="20" w:before="48" w:afterLines="20" w:after="48"/>
              <w:rPr>
                <w:sz w:val="22"/>
                <w:szCs w:val="22"/>
              </w:rPr>
            </w:pPr>
            <w:r w:rsidRPr="004C0979">
              <w:rPr>
                <w:sz w:val="22"/>
                <w:szCs w:val="22"/>
              </w:rPr>
              <w:t>-İşin sahiplenilmesi,</w:t>
            </w:r>
          </w:p>
          <w:p w14:paraId="43D2DF86" w14:textId="3C2D3B3F" w:rsidR="0030434B" w:rsidRPr="004C0979" w:rsidRDefault="00D92AD6"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71E0DAE6" w14:textId="77777777" w:rsidTr="00D92AD6">
        <w:trPr>
          <w:trHeight w:val="510"/>
        </w:trPr>
        <w:tc>
          <w:tcPr>
            <w:tcW w:w="700" w:type="dxa"/>
            <w:shd w:val="clear" w:color="auto" w:fill="FFFFFF" w:themeFill="background1"/>
            <w:vAlign w:val="center"/>
          </w:tcPr>
          <w:p w14:paraId="2823DE10"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2</w:t>
            </w:r>
          </w:p>
        </w:tc>
        <w:tc>
          <w:tcPr>
            <w:tcW w:w="2268" w:type="dxa"/>
            <w:vAlign w:val="center"/>
          </w:tcPr>
          <w:p w14:paraId="030AC5BC" w14:textId="5AF4436A" w:rsidR="0030434B" w:rsidRPr="004C0979" w:rsidRDefault="00D92AD6" w:rsidP="00FB2ED6">
            <w:pPr>
              <w:keepNext/>
              <w:keepLines/>
              <w:spacing w:beforeLines="20" w:before="48" w:afterLines="20" w:after="48"/>
              <w:rPr>
                <w:sz w:val="22"/>
                <w:szCs w:val="22"/>
              </w:rPr>
            </w:pPr>
            <w:r w:rsidRPr="004C0979">
              <w:rPr>
                <w:sz w:val="22"/>
                <w:szCs w:val="22"/>
              </w:rPr>
              <w:t>Anabilim Dalı Ders Programının Belirlenmesi İşlemleri</w:t>
            </w:r>
          </w:p>
        </w:tc>
        <w:tc>
          <w:tcPr>
            <w:tcW w:w="2693" w:type="dxa"/>
            <w:vAlign w:val="center"/>
          </w:tcPr>
          <w:p w14:paraId="7EF36F1F" w14:textId="77777777" w:rsidR="00D92AD6" w:rsidRPr="004C0979" w:rsidRDefault="00D92AD6" w:rsidP="00FB2ED6">
            <w:pPr>
              <w:keepNext/>
              <w:keepLines/>
              <w:spacing w:beforeLines="20" w:before="48" w:afterLines="20" w:after="48"/>
              <w:rPr>
                <w:sz w:val="22"/>
                <w:szCs w:val="22"/>
              </w:rPr>
            </w:pPr>
            <w:r w:rsidRPr="004C0979">
              <w:rPr>
                <w:sz w:val="22"/>
                <w:szCs w:val="22"/>
              </w:rPr>
              <w:t>-Hak kaybı,</w:t>
            </w:r>
          </w:p>
          <w:p w14:paraId="5BFAFD68" w14:textId="77777777" w:rsidR="00D92AD6" w:rsidRPr="004C0979" w:rsidRDefault="00D92AD6" w:rsidP="00FB2ED6">
            <w:pPr>
              <w:keepNext/>
              <w:keepLines/>
              <w:spacing w:beforeLines="20" w:before="48" w:afterLines="20" w:after="48"/>
              <w:rPr>
                <w:sz w:val="22"/>
                <w:szCs w:val="22"/>
              </w:rPr>
            </w:pPr>
            <w:r w:rsidRPr="004C0979">
              <w:rPr>
                <w:sz w:val="22"/>
                <w:szCs w:val="22"/>
              </w:rPr>
              <w:t>-Ders programlarının zamanında belirlenememesi,</w:t>
            </w:r>
          </w:p>
          <w:p w14:paraId="4F50806F" w14:textId="05885F8D" w:rsidR="0030434B" w:rsidRPr="004C0979" w:rsidRDefault="00D92AD6"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5E5BF293" w14:textId="3A13E82E" w:rsidR="0030434B" w:rsidRPr="004C0979" w:rsidRDefault="00D92AD6"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0875D07D" w14:textId="7F0E5216" w:rsidR="0030434B" w:rsidRPr="00FB2ED6" w:rsidRDefault="00D92AD6" w:rsidP="00FB2ED6">
            <w:pPr>
              <w:keepNext/>
              <w:keepLines/>
              <w:spacing w:beforeLines="20" w:before="48" w:afterLines="20" w:after="48"/>
              <w:jc w:val="both"/>
              <w:rPr>
                <w:sz w:val="22"/>
                <w:szCs w:val="22"/>
              </w:rPr>
            </w:pPr>
            <w:r w:rsidRPr="00FB2ED6">
              <w:rPr>
                <w:sz w:val="20"/>
                <w:szCs w:val="20"/>
              </w:rPr>
              <w:t xml:space="preserve">Akademik takvim </w:t>
            </w:r>
            <w:r w:rsidR="00F47A1B" w:rsidRPr="00FB2ED6">
              <w:rPr>
                <w:sz w:val="20"/>
                <w:szCs w:val="20"/>
              </w:rPr>
              <w:t>yılı</w:t>
            </w:r>
            <w:r w:rsidRPr="00FB2ED6">
              <w:rPr>
                <w:sz w:val="20"/>
                <w:szCs w:val="20"/>
              </w:rPr>
              <w:t xml:space="preserve"> içerisinde lisansüstü ile lisans ders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3553" w:type="dxa"/>
            <w:vAlign w:val="center"/>
          </w:tcPr>
          <w:p w14:paraId="4EFBE13E" w14:textId="77777777" w:rsidR="00D92AD6" w:rsidRPr="004C0979" w:rsidRDefault="00D92AD6" w:rsidP="00FB2ED6">
            <w:pPr>
              <w:keepNext/>
              <w:keepLines/>
              <w:spacing w:beforeLines="20" w:before="48" w:afterLines="20" w:after="48"/>
              <w:rPr>
                <w:sz w:val="22"/>
                <w:szCs w:val="22"/>
              </w:rPr>
            </w:pPr>
            <w:r w:rsidRPr="004C0979">
              <w:rPr>
                <w:sz w:val="22"/>
                <w:szCs w:val="22"/>
              </w:rPr>
              <w:t>Görevle ilgili mevzuata sahip olmak,</w:t>
            </w:r>
          </w:p>
          <w:p w14:paraId="2FFCECAE" w14:textId="77777777" w:rsidR="00D92AD6" w:rsidRPr="004C0979" w:rsidRDefault="00D92AD6" w:rsidP="00FB2ED6">
            <w:pPr>
              <w:keepNext/>
              <w:keepLines/>
              <w:spacing w:beforeLines="20" w:before="48" w:afterLines="20" w:after="48"/>
              <w:rPr>
                <w:sz w:val="22"/>
                <w:szCs w:val="22"/>
              </w:rPr>
            </w:pPr>
            <w:r w:rsidRPr="004C0979">
              <w:rPr>
                <w:sz w:val="22"/>
                <w:szCs w:val="22"/>
              </w:rPr>
              <w:t>-Mesleki alanda tecrübeli olmak,</w:t>
            </w:r>
          </w:p>
          <w:p w14:paraId="15108AEF" w14:textId="77777777" w:rsidR="00D92AD6" w:rsidRPr="004C0979" w:rsidRDefault="00D92AD6" w:rsidP="00FB2ED6">
            <w:pPr>
              <w:keepNext/>
              <w:keepLines/>
              <w:spacing w:beforeLines="20" w:before="48" w:afterLines="20" w:after="48"/>
              <w:rPr>
                <w:sz w:val="22"/>
                <w:szCs w:val="22"/>
              </w:rPr>
            </w:pPr>
            <w:r w:rsidRPr="004C0979">
              <w:rPr>
                <w:sz w:val="22"/>
                <w:szCs w:val="22"/>
              </w:rPr>
              <w:t>-Dikkatli ve özenli olmak,</w:t>
            </w:r>
          </w:p>
          <w:p w14:paraId="36AE9D62" w14:textId="77777777" w:rsidR="00D92AD6" w:rsidRPr="004C0979" w:rsidRDefault="00D92AD6" w:rsidP="00FB2ED6">
            <w:pPr>
              <w:keepNext/>
              <w:keepLines/>
              <w:spacing w:beforeLines="20" w:before="48" w:afterLines="20" w:after="48"/>
              <w:rPr>
                <w:sz w:val="22"/>
                <w:szCs w:val="22"/>
              </w:rPr>
            </w:pPr>
            <w:r w:rsidRPr="004C0979">
              <w:rPr>
                <w:sz w:val="22"/>
                <w:szCs w:val="22"/>
              </w:rPr>
              <w:t>-İşin sahiplenilmesi,</w:t>
            </w:r>
          </w:p>
          <w:p w14:paraId="63D89908" w14:textId="77777777" w:rsidR="00D92AD6" w:rsidRPr="004C0979" w:rsidRDefault="00D92AD6" w:rsidP="00FB2ED6">
            <w:pPr>
              <w:keepNext/>
              <w:keepLines/>
              <w:spacing w:beforeLines="20" w:before="48" w:afterLines="20" w:after="48"/>
              <w:rPr>
                <w:sz w:val="22"/>
                <w:szCs w:val="22"/>
              </w:rPr>
            </w:pPr>
            <w:r w:rsidRPr="004C0979">
              <w:rPr>
                <w:sz w:val="22"/>
                <w:szCs w:val="22"/>
              </w:rPr>
              <w:t>-İşi yapabilme yeteneğine sahip olmak,</w:t>
            </w:r>
          </w:p>
          <w:p w14:paraId="2ACC1225" w14:textId="0773BF59" w:rsidR="0030434B" w:rsidRPr="004C0979" w:rsidRDefault="00D92AD6"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175FD11E" w14:textId="77777777" w:rsidTr="00D92AD6">
        <w:trPr>
          <w:trHeight w:val="510"/>
        </w:trPr>
        <w:tc>
          <w:tcPr>
            <w:tcW w:w="700" w:type="dxa"/>
            <w:shd w:val="clear" w:color="auto" w:fill="FFFFFF" w:themeFill="background1"/>
            <w:vAlign w:val="center"/>
          </w:tcPr>
          <w:p w14:paraId="5A3A9201"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3</w:t>
            </w:r>
          </w:p>
        </w:tc>
        <w:tc>
          <w:tcPr>
            <w:tcW w:w="2268" w:type="dxa"/>
            <w:vAlign w:val="center"/>
          </w:tcPr>
          <w:p w14:paraId="1400124C" w14:textId="2747C74C" w:rsidR="0030434B" w:rsidRPr="004C0979" w:rsidRDefault="00A16987" w:rsidP="00FB2ED6">
            <w:pPr>
              <w:keepNext/>
              <w:keepLines/>
              <w:spacing w:beforeLines="20" w:before="48" w:afterLines="20" w:after="48"/>
              <w:rPr>
                <w:sz w:val="22"/>
                <w:szCs w:val="22"/>
              </w:rPr>
            </w:pPr>
            <w:r w:rsidRPr="004C0979">
              <w:rPr>
                <w:sz w:val="22"/>
                <w:szCs w:val="22"/>
              </w:rPr>
              <w:t>Anabilim Dalı Ders Görevlendirme İşlemleri</w:t>
            </w:r>
          </w:p>
        </w:tc>
        <w:tc>
          <w:tcPr>
            <w:tcW w:w="2693" w:type="dxa"/>
            <w:vAlign w:val="center"/>
          </w:tcPr>
          <w:p w14:paraId="7D4A2679" w14:textId="77777777" w:rsidR="00A16987" w:rsidRPr="004C0979" w:rsidRDefault="00A16987" w:rsidP="00FB2ED6">
            <w:pPr>
              <w:keepNext/>
              <w:keepLines/>
              <w:spacing w:beforeLines="20" w:before="48" w:afterLines="20" w:after="48"/>
              <w:rPr>
                <w:sz w:val="22"/>
                <w:szCs w:val="22"/>
              </w:rPr>
            </w:pPr>
            <w:r w:rsidRPr="004C0979">
              <w:rPr>
                <w:sz w:val="22"/>
                <w:szCs w:val="22"/>
              </w:rPr>
              <w:t>-Hak kaybı,</w:t>
            </w:r>
          </w:p>
          <w:p w14:paraId="20B2F448" w14:textId="77777777" w:rsidR="00A16987" w:rsidRPr="004C0979" w:rsidRDefault="00A16987" w:rsidP="00FB2ED6">
            <w:pPr>
              <w:keepNext/>
              <w:keepLines/>
              <w:spacing w:beforeLines="20" w:before="48" w:afterLines="20" w:after="48"/>
              <w:rPr>
                <w:sz w:val="22"/>
                <w:szCs w:val="22"/>
              </w:rPr>
            </w:pPr>
            <w:r w:rsidRPr="004C0979">
              <w:rPr>
                <w:sz w:val="22"/>
                <w:szCs w:val="22"/>
              </w:rPr>
              <w:t>-Ders programlarının zamanında belirlenememesi,</w:t>
            </w:r>
          </w:p>
          <w:p w14:paraId="61CAB098" w14:textId="00783733" w:rsidR="0030434B" w:rsidRPr="004C0979" w:rsidRDefault="00A16987"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37E59FE5" w14:textId="66AAEEBD" w:rsidR="0030434B" w:rsidRPr="004C0979" w:rsidRDefault="00A16987"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7F33E483" w14:textId="149304E1" w:rsidR="0030434B" w:rsidRPr="00FB2ED6" w:rsidRDefault="00F47A1B" w:rsidP="00FB2ED6">
            <w:pPr>
              <w:keepNext/>
              <w:keepLines/>
              <w:spacing w:beforeLines="20" w:before="48" w:afterLines="20" w:after="48"/>
              <w:jc w:val="both"/>
              <w:rPr>
                <w:sz w:val="22"/>
                <w:szCs w:val="22"/>
              </w:rPr>
            </w:pPr>
            <w:r w:rsidRPr="00FB2ED6">
              <w:rPr>
                <w:sz w:val="22"/>
                <w:szCs w:val="22"/>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vAlign w:val="center"/>
          </w:tcPr>
          <w:p w14:paraId="3736A1A3"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45E3B36B"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4B66FB78" w14:textId="77777777" w:rsidR="00F47A1B" w:rsidRPr="004C0979" w:rsidRDefault="00F47A1B" w:rsidP="00FB2ED6">
            <w:pPr>
              <w:keepNext/>
              <w:keepLines/>
              <w:spacing w:beforeLines="20" w:before="48" w:afterLines="20" w:after="48"/>
              <w:rPr>
                <w:sz w:val="22"/>
                <w:szCs w:val="22"/>
              </w:rPr>
            </w:pPr>
            <w:r w:rsidRPr="004C0979">
              <w:rPr>
                <w:sz w:val="22"/>
                <w:szCs w:val="22"/>
              </w:rPr>
              <w:t>-Dikkatli ve özenli olmak,</w:t>
            </w:r>
          </w:p>
          <w:p w14:paraId="48C9FE23" w14:textId="77777777" w:rsidR="00F47A1B" w:rsidRPr="004C0979" w:rsidRDefault="00F47A1B" w:rsidP="00FB2ED6">
            <w:pPr>
              <w:keepNext/>
              <w:keepLines/>
              <w:spacing w:beforeLines="20" w:before="48" w:afterLines="20" w:after="48"/>
              <w:rPr>
                <w:sz w:val="22"/>
                <w:szCs w:val="22"/>
              </w:rPr>
            </w:pPr>
            <w:r w:rsidRPr="004C0979">
              <w:rPr>
                <w:sz w:val="22"/>
                <w:szCs w:val="22"/>
              </w:rPr>
              <w:t>-İşin sahiplenilmesi,</w:t>
            </w:r>
          </w:p>
          <w:p w14:paraId="082772DD" w14:textId="77777777" w:rsidR="00F47A1B" w:rsidRPr="004C0979" w:rsidRDefault="00F47A1B" w:rsidP="00FB2ED6">
            <w:pPr>
              <w:keepNext/>
              <w:keepLines/>
              <w:spacing w:beforeLines="20" w:before="48" w:afterLines="20" w:after="48"/>
              <w:rPr>
                <w:sz w:val="22"/>
                <w:szCs w:val="22"/>
              </w:rPr>
            </w:pPr>
            <w:r w:rsidRPr="004C0979">
              <w:rPr>
                <w:sz w:val="22"/>
                <w:szCs w:val="22"/>
              </w:rPr>
              <w:t>-İşi yapabilme yeteneğine sahip olmak,</w:t>
            </w:r>
          </w:p>
          <w:p w14:paraId="04D26B02" w14:textId="1C0ED7C4" w:rsidR="0030434B" w:rsidRPr="004C0979" w:rsidRDefault="00F47A1B"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292B8B21" w14:textId="77777777" w:rsidTr="00D92AD6">
        <w:trPr>
          <w:trHeight w:val="510"/>
        </w:trPr>
        <w:tc>
          <w:tcPr>
            <w:tcW w:w="700" w:type="dxa"/>
            <w:shd w:val="clear" w:color="auto" w:fill="FFFFFF" w:themeFill="background1"/>
            <w:vAlign w:val="center"/>
          </w:tcPr>
          <w:p w14:paraId="51E637E0"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4</w:t>
            </w:r>
          </w:p>
        </w:tc>
        <w:tc>
          <w:tcPr>
            <w:tcW w:w="2268" w:type="dxa"/>
            <w:vAlign w:val="center"/>
          </w:tcPr>
          <w:p w14:paraId="07FA6D43" w14:textId="448FFCDB" w:rsidR="0030434B" w:rsidRPr="004C0979" w:rsidRDefault="00F47A1B" w:rsidP="00FB2ED6">
            <w:pPr>
              <w:keepNext/>
              <w:keepLines/>
              <w:spacing w:beforeLines="20" w:before="48" w:afterLines="20" w:after="48"/>
              <w:rPr>
                <w:sz w:val="22"/>
                <w:szCs w:val="22"/>
              </w:rPr>
            </w:pPr>
            <w:r w:rsidRPr="004C0979">
              <w:rPr>
                <w:sz w:val="22"/>
                <w:szCs w:val="22"/>
              </w:rPr>
              <w:t>Anabilim Dalı Norm Kadro Tespit İşlemleri</w:t>
            </w:r>
          </w:p>
        </w:tc>
        <w:tc>
          <w:tcPr>
            <w:tcW w:w="2693" w:type="dxa"/>
            <w:vAlign w:val="center"/>
          </w:tcPr>
          <w:p w14:paraId="4F77DC04"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44407835" w14:textId="77777777" w:rsidR="00F47A1B" w:rsidRPr="004C0979" w:rsidRDefault="00F47A1B" w:rsidP="00FB2ED6">
            <w:pPr>
              <w:keepNext/>
              <w:keepLines/>
              <w:spacing w:beforeLines="20" w:before="48" w:afterLines="20" w:after="48"/>
              <w:rPr>
                <w:sz w:val="22"/>
                <w:szCs w:val="22"/>
              </w:rPr>
            </w:pPr>
            <w:r w:rsidRPr="004C0979">
              <w:rPr>
                <w:sz w:val="22"/>
                <w:szCs w:val="22"/>
              </w:rPr>
              <w:t>-Mali ve özlük hak kaybı,</w:t>
            </w:r>
          </w:p>
          <w:p w14:paraId="785056E0" w14:textId="77777777" w:rsidR="00F47A1B" w:rsidRPr="004C0979" w:rsidRDefault="00F47A1B" w:rsidP="00FB2ED6">
            <w:pPr>
              <w:keepNext/>
              <w:keepLines/>
              <w:spacing w:beforeLines="20" w:before="48" w:afterLines="20" w:after="48"/>
              <w:rPr>
                <w:sz w:val="22"/>
                <w:szCs w:val="22"/>
              </w:rPr>
            </w:pPr>
            <w:r w:rsidRPr="004C0979">
              <w:rPr>
                <w:sz w:val="22"/>
                <w:szCs w:val="22"/>
              </w:rPr>
              <w:t>-Kamu zararı,</w:t>
            </w:r>
          </w:p>
          <w:p w14:paraId="2D3E517F" w14:textId="3D21D679"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4AC94AC8" w14:textId="16498419"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2746A5BC" w14:textId="67E2FAD2" w:rsidR="0030434B" w:rsidRPr="00FB2ED6" w:rsidRDefault="00F47A1B" w:rsidP="00FB2ED6">
            <w:pPr>
              <w:keepNext/>
              <w:keepLines/>
              <w:spacing w:beforeLines="20" w:before="48" w:afterLines="20" w:after="48"/>
              <w:jc w:val="both"/>
              <w:rPr>
                <w:sz w:val="22"/>
                <w:szCs w:val="22"/>
              </w:rPr>
            </w:pPr>
            <w:r w:rsidRPr="00FB2ED6">
              <w:rPr>
                <w:sz w:val="22"/>
                <w:szCs w:val="22"/>
              </w:rPr>
              <w:t>Üniversitemizin eğitim-öğretim faaliyetlerinin en üst seviyeye taşıma hedefleri doğrultusunda öğretim elemanı kadro tespitinin yapılması ve Dekanlığa bildirilmesi</w:t>
            </w:r>
          </w:p>
        </w:tc>
        <w:tc>
          <w:tcPr>
            <w:tcW w:w="3553" w:type="dxa"/>
            <w:vAlign w:val="center"/>
          </w:tcPr>
          <w:p w14:paraId="7815A9D1"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7220B806"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6C40BD2E" w14:textId="77777777" w:rsidR="00F47A1B" w:rsidRPr="004C0979" w:rsidRDefault="00F47A1B" w:rsidP="00FB2ED6">
            <w:pPr>
              <w:keepNext/>
              <w:keepLines/>
              <w:spacing w:beforeLines="20" w:before="48" w:afterLines="20" w:after="48"/>
              <w:rPr>
                <w:sz w:val="22"/>
                <w:szCs w:val="22"/>
              </w:rPr>
            </w:pPr>
            <w:r w:rsidRPr="004C0979">
              <w:rPr>
                <w:sz w:val="22"/>
                <w:szCs w:val="22"/>
              </w:rPr>
              <w:t>-Dikkatli ve özenli olmak,</w:t>
            </w:r>
          </w:p>
          <w:p w14:paraId="5C50F749" w14:textId="0AA6896C" w:rsidR="0030434B" w:rsidRPr="004C0979" w:rsidRDefault="00F47A1B"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26608509" w14:textId="77777777" w:rsidTr="00D92AD6">
        <w:trPr>
          <w:trHeight w:val="510"/>
        </w:trPr>
        <w:tc>
          <w:tcPr>
            <w:tcW w:w="700" w:type="dxa"/>
            <w:shd w:val="clear" w:color="auto" w:fill="FFFFFF" w:themeFill="background1"/>
            <w:vAlign w:val="center"/>
          </w:tcPr>
          <w:p w14:paraId="06854224"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5</w:t>
            </w:r>
          </w:p>
        </w:tc>
        <w:tc>
          <w:tcPr>
            <w:tcW w:w="2268" w:type="dxa"/>
            <w:vAlign w:val="center"/>
          </w:tcPr>
          <w:p w14:paraId="414707B1" w14:textId="5A5E753B" w:rsidR="0030434B" w:rsidRPr="004C0979" w:rsidRDefault="00F47A1B" w:rsidP="00FB2ED6">
            <w:pPr>
              <w:keepNext/>
              <w:keepLines/>
              <w:spacing w:beforeLines="20" w:before="48" w:afterLines="20" w:after="48"/>
              <w:rPr>
                <w:sz w:val="22"/>
                <w:szCs w:val="22"/>
              </w:rPr>
            </w:pPr>
            <w:r w:rsidRPr="004C0979">
              <w:rPr>
                <w:sz w:val="22"/>
                <w:szCs w:val="22"/>
              </w:rPr>
              <w:t>Görev Süresi Uzatma İşlemleri</w:t>
            </w:r>
          </w:p>
        </w:tc>
        <w:tc>
          <w:tcPr>
            <w:tcW w:w="2693" w:type="dxa"/>
            <w:vAlign w:val="center"/>
          </w:tcPr>
          <w:p w14:paraId="3090DF4C"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40D328EC" w14:textId="77777777" w:rsidR="00F47A1B" w:rsidRPr="004C0979" w:rsidRDefault="00F47A1B" w:rsidP="00FB2ED6">
            <w:pPr>
              <w:keepNext/>
              <w:keepLines/>
              <w:spacing w:beforeLines="20" w:before="48" w:afterLines="20" w:after="48"/>
              <w:rPr>
                <w:sz w:val="22"/>
                <w:szCs w:val="22"/>
              </w:rPr>
            </w:pPr>
            <w:r w:rsidRPr="004C0979">
              <w:rPr>
                <w:sz w:val="22"/>
                <w:szCs w:val="22"/>
              </w:rPr>
              <w:t>-Mali ve özlük hak kaybı,</w:t>
            </w:r>
          </w:p>
          <w:p w14:paraId="7FD5B60E" w14:textId="77777777" w:rsidR="00F47A1B" w:rsidRPr="004C0979" w:rsidRDefault="00F47A1B" w:rsidP="00FB2ED6">
            <w:pPr>
              <w:keepNext/>
              <w:keepLines/>
              <w:spacing w:beforeLines="20" w:before="48" w:afterLines="20" w:after="48"/>
              <w:rPr>
                <w:sz w:val="22"/>
                <w:szCs w:val="22"/>
              </w:rPr>
            </w:pPr>
            <w:r w:rsidRPr="004C0979">
              <w:rPr>
                <w:sz w:val="22"/>
                <w:szCs w:val="22"/>
              </w:rPr>
              <w:t>-Kamu zararı,</w:t>
            </w:r>
          </w:p>
          <w:p w14:paraId="5CFED602" w14:textId="44B62C80"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3764FA39" w14:textId="16B9A271"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37E01AF9" w14:textId="27D4DB3A" w:rsidR="0030434B" w:rsidRPr="00FB2ED6" w:rsidRDefault="00F47A1B" w:rsidP="00FB2ED6">
            <w:pPr>
              <w:keepNext/>
              <w:keepLines/>
              <w:spacing w:beforeLines="20" w:before="48" w:afterLines="20" w:after="48"/>
              <w:jc w:val="both"/>
              <w:rPr>
                <w:sz w:val="22"/>
                <w:szCs w:val="22"/>
              </w:rPr>
            </w:pPr>
            <w:r w:rsidRPr="00FB2ED6">
              <w:rPr>
                <w:sz w:val="22"/>
                <w:szCs w:val="22"/>
              </w:rPr>
              <w:t>Anabilim Dalında Doktor Öğretim Üyesi ile Öğretim Yardımcısı kadrolarında görev yapan akademik personelin görev süresi uzatma işlemlerinin tekliflerinin süreleri içerisinde dikkatli ve özenli olarak yapılması, Dekanlığa bildirilmesi</w:t>
            </w:r>
          </w:p>
        </w:tc>
        <w:tc>
          <w:tcPr>
            <w:tcW w:w="3553" w:type="dxa"/>
            <w:vAlign w:val="center"/>
          </w:tcPr>
          <w:p w14:paraId="53C33B8E"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3D093CD"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73C2D172" w14:textId="77777777" w:rsidR="00F47A1B" w:rsidRPr="004C0979" w:rsidRDefault="00F47A1B" w:rsidP="00FB2ED6">
            <w:pPr>
              <w:keepNext/>
              <w:keepLines/>
              <w:spacing w:beforeLines="20" w:before="48" w:afterLines="20" w:after="48"/>
              <w:rPr>
                <w:sz w:val="22"/>
                <w:szCs w:val="22"/>
              </w:rPr>
            </w:pPr>
            <w:r w:rsidRPr="004C0979">
              <w:rPr>
                <w:sz w:val="22"/>
                <w:szCs w:val="22"/>
              </w:rPr>
              <w:t>-Zaman yönetimine sahip olmak,</w:t>
            </w:r>
          </w:p>
          <w:p w14:paraId="13EA088A" w14:textId="77777777" w:rsidR="00F47A1B" w:rsidRPr="004C0979" w:rsidRDefault="00F47A1B" w:rsidP="00FB2ED6">
            <w:pPr>
              <w:keepNext/>
              <w:keepLines/>
              <w:spacing w:beforeLines="20" w:before="48" w:afterLines="20" w:after="48"/>
              <w:rPr>
                <w:sz w:val="22"/>
                <w:szCs w:val="22"/>
              </w:rPr>
            </w:pPr>
            <w:r w:rsidRPr="004C0979">
              <w:rPr>
                <w:sz w:val="22"/>
                <w:szCs w:val="22"/>
              </w:rPr>
              <w:t>- İşi yapabilme yeteneğine sahip olmak,</w:t>
            </w:r>
          </w:p>
          <w:p w14:paraId="2B779A20" w14:textId="323E5219" w:rsidR="0030434B" w:rsidRPr="004C0979" w:rsidRDefault="00F47A1B"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780A2828" w14:textId="77777777" w:rsidTr="00D92AD6">
        <w:trPr>
          <w:trHeight w:val="510"/>
        </w:trPr>
        <w:tc>
          <w:tcPr>
            <w:tcW w:w="700" w:type="dxa"/>
            <w:shd w:val="clear" w:color="auto" w:fill="FFFFFF" w:themeFill="background1"/>
            <w:vAlign w:val="center"/>
          </w:tcPr>
          <w:p w14:paraId="5FDC61B7"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6</w:t>
            </w:r>
          </w:p>
        </w:tc>
        <w:tc>
          <w:tcPr>
            <w:tcW w:w="2268" w:type="dxa"/>
            <w:vAlign w:val="center"/>
          </w:tcPr>
          <w:p w14:paraId="249D9335" w14:textId="45971A88" w:rsidR="0030434B" w:rsidRPr="004C0979" w:rsidRDefault="00F47A1B" w:rsidP="00FB2ED6">
            <w:pPr>
              <w:keepNext/>
              <w:keepLines/>
              <w:spacing w:beforeLines="20" w:before="48" w:afterLines="20" w:after="48"/>
              <w:rPr>
                <w:sz w:val="22"/>
                <w:szCs w:val="22"/>
              </w:rPr>
            </w:pPr>
            <w:r w:rsidRPr="004C0979">
              <w:rPr>
                <w:sz w:val="22"/>
                <w:szCs w:val="22"/>
              </w:rPr>
              <w:t>Danışman Atama İşlemleri</w:t>
            </w:r>
          </w:p>
        </w:tc>
        <w:tc>
          <w:tcPr>
            <w:tcW w:w="2693" w:type="dxa"/>
            <w:vAlign w:val="center"/>
          </w:tcPr>
          <w:p w14:paraId="3E148EF2" w14:textId="77777777" w:rsidR="00F47A1B" w:rsidRPr="004C0979" w:rsidRDefault="00F47A1B" w:rsidP="00FB2ED6">
            <w:pPr>
              <w:keepNext/>
              <w:keepLines/>
              <w:spacing w:beforeLines="20" w:before="48" w:afterLines="20" w:after="48"/>
              <w:rPr>
                <w:sz w:val="22"/>
                <w:szCs w:val="22"/>
              </w:rPr>
            </w:pPr>
            <w:r w:rsidRPr="004C0979">
              <w:rPr>
                <w:sz w:val="22"/>
                <w:szCs w:val="22"/>
              </w:rPr>
              <w:t>-Hak kaybı,</w:t>
            </w:r>
          </w:p>
          <w:p w14:paraId="4C25170B" w14:textId="35BCA2E5"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45F1E314" w14:textId="08F86C3E" w:rsidR="0030434B" w:rsidRPr="004C0979" w:rsidRDefault="00F47A1B"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6BA14730" w14:textId="01B9559C" w:rsidR="0030434B" w:rsidRPr="00FB2ED6" w:rsidRDefault="00F47A1B" w:rsidP="00FB2ED6">
            <w:pPr>
              <w:keepNext/>
              <w:keepLines/>
              <w:spacing w:beforeLines="20" w:before="48" w:afterLines="20" w:after="48"/>
              <w:jc w:val="both"/>
              <w:rPr>
                <w:sz w:val="22"/>
                <w:szCs w:val="22"/>
              </w:rPr>
            </w:pPr>
            <w:r w:rsidRPr="00FB2ED6">
              <w:rPr>
                <w:sz w:val="22"/>
                <w:szCs w:val="22"/>
              </w:rPr>
              <w:t>Anabilim Dalında öğrenim gören lisansüstü öğrencilerine danışman atanma işlemlerinin adil, objektif ve öğretim elemanlarının bilim alanlarına uygun olarak yapılması, öğretim elemanları arasında koordinasyonun sağlanması, güncel kontrollerin yapılması,</w:t>
            </w:r>
          </w:p>
        </w:tc>
        <w:tc>
          <w:tcPr>
            <w:tcW w:w="3553" w:type="dxa"/>
            <w:vAlign w:val="center"/>
          </w:tcPr>
          <w:p w14:paraId="30BE20BC"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8FA93A2"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0FFE5E55" w14:textId="77777777" w:rsidR="00F47A1B" w:rsidRPr="004C0979" w:rsidRDefault="00F47A1B" w:rsidP="00FB2ED6">
            <w:pPr>
              <w:keepNext/>
              <w:keepLines/>
              <w:spacing w:beforeLines="20" w:before="48" w:afterLines="20" w:after="48"/>
              <w:rPr>
                <w:sz w:val="22"/>
                <w:szCs w:val="22"/>
              </w:rPr>
            </w:pPr>
            <w:r w:rsidRPr="004C0979">
              <w:rPr>
                <w:sz w:val="22"/>
                <w:szCs w:val="22"/>
              </w:rPr>
              <w:t>-Zaman yönetimine sahip olmak,</w:t>
            </w:r>
          </w:p>
          <w:p w14:paraId="2534DCDF" w14:textId="76DA5D68" w:rsidR="0030434B" w:rsidRPr="004C0979" w:rsidRDefault="00F47A1B"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3C8BA006" w14:textId="77777777" w:rsidTr="00D92AD6">
        <w:trPr>
          <w:trHeight w:val="510"/>
        </w:trPr>
        <w:tc>
          <w:tcPr>
            <w:tcW w:w="700" w:type="dxa"/>
            <w:shd w:val="clear" w:color="auto" w:fill="FFFFFF" w:themeFill="background1"/>
            <w:vAlign w:val="center"/>
          </w:tcPr>
          <w:p w14:paraId="38B37BDF"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7</w:t>
            </w:r>
          </w:p>
        </w:tc>
        <w:tc>
          <w:tcPr>
            <w:tcW w:w="2268" w:type="dxa"/>
            <w:vAlign w:val="center"/>
          </w:tcPr>
          <w:p w14:paraId="58A3DEDF" w14:textId="75992F36" w:rsidR="0030434B" w:rsidRPr="004C0979" w:rsidRDefault="00F47A1B" w:rsidP="00FB2ED6">
            <w:pPr>
              <w:keepNext/>
              <w:keepLines/>
              <w:spacing w:beforeLines="20" w:before="48" w:afterLines="20" w:after="48"/>
              <w:rPr>
                <w:sz w:val="22"/>
                <w:szCs w:val="22"/>
              </w:rPr>
            </w:pPr>
            <w:r w:rsidRPr="004C0979">
              <w:rPr>
                <w:sz w:val="22"/>
                <w:szCs w:val="22"/>
              </w:rPr>
              <w:t>Tez Sınavı İşlemleri</w:t>
            </w:r>
          </w:p>
        </w:tc>
        <w:tc>
          <w:tcPr>
            <w:tcW w:w="2693" w:type="dxa"/>
            <w:vAlign w:val="center"/>
          </w:tcPr>
          <w:p w14:paraId="349E2836" w14:textId="77777777" w:rsidR="00F47A1B" w:rsidRPr="004C0979" w:rsidRDefault="00F47A1B" w:rsidP="00FB2ED6">
            <w:pPr>
              <w:keepNext/>
              <w:keepLines/>
              <w:spacing w:beforeLines="20" w:before="48" w:afterLines="20" w:after="48"/>
              <w:rPr>
                <w:sz w:val="22"/>
                <w:szCs w:val="22"/>
              </w:rPr>
            </w:pPr>
            <w:r w:rsidRPr="004C0979">
              <w:rPr>
                <w:sz w:val="22"/>
                <w:szCs w:val="22"/>
              </w:rPr>
              <w:t>-Kurumsal itibar kaybı,</w:t>
            </w:r>
          </w:p>
          <w:p w14:paraId="327961C8" w14:textId="77777777" w:rsidR="00F47A1B" w:rsidRPr="004C0979" w:rsidRDefault="00F47A1B" w:rsidP="00FB2ED6">
            <w:pPr>
              <w:keepNext/>
              <w:keepLines/>
              <w:spacing w:beforeLines="20" w:before="48" w:afterLines="20" w:after="48"/>
              <w:rPr>
                <w:sz w:val="22"/>
                <w:szCs w:val="22"/>
              </w:rPr>
            </w:pPr>
            <w:r w:rsidRPr="004C0979">
              <w:rPr>
                <w:sz w:val="22"/>
                <w:szCs w:val="22"/>
              </w:rPr>
              <w:t>-Hak kaybı,</w:t>
            </w:r>
          </w:p>
          <w:p w14:paraId="21A9E815" w14:textId="75A8F80A" w:rsidR="0030434B" w:rsidRPr="004C0979" w:rsidRDefault="00F47A1B" w:rsidP="00FB2ED6">
            <w:pPr>
              <w:keepNext/>
              <w:keepLines/>
              <w:spacing w:beforeLines="20" w:before="48" w:afterLines="20" w:after="48"/>
              <w:rPr>
                <w:sz w:val="22"/>
                <w:szCs w:val="22"/>
              </w:rPr>
            </w:pPr>
            <w:r w:rsidRPr="004C0979">
              <w:rPr>
                <w:sz w:val="22"/>
                <w:szCs w:val="22"/>
              </w:rPr>
              <w:t>-Eğitim-öğretimde aksaklıkların yaşanması</w:t>
            </w:r>
          </w:p>
        </w:tc>
        <w:tc>
          <w:tcPr>
            <w:tcW w:w="1418" w:type="dxa"/>
            <w:vAlign w:val="center"/>
          </w:tcPr>
          <w:p w14:paraId="0E3923A8" w14:textId="5475F2E0" w:rsidR="0030434B" w:rsidRPr="004C0979" w:rsidRDefault="00F47A1B"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41199615" w14:textId="0CD24D32" w:rsidR="0030434B" w:rsidRPr="00FB2ED6" w:rsidRDefault="00F47A1B" w:rsidP="00FB2ED6">
            <w:pPr>
              <w:keepNext/>
              <w:keepLines/>
              <w:spacing w:beforeLines="20" w:before="48" w:afterLines="20" w:after="48"/>
              <w:jc w:val="both"/>
              <w:rPr>
                <w:sz w:val="22"/>
                <w:szCs w:val="22"/>
              </w:rPr>
            </w:pPr>
            <w:r w:rsidRPr="00FB2ED6">
              <w:rPr>
                <w:sz w:val="22"/>
                <w:szCs w:val="22"/>
              </w:rPr>
              <w:t>Lisansüstü öğrenim gören öğrencilerin tez sınavının sağlıklı olarak gerçekleştirilebilmesi için ortamın ayarlanması, jüri üyeleri ile iletişimin sağlanması, sınav öncesi ve sonrası evrakların hazırlanması ve takibi</w:t>
            </w:r>
          </w:p>
        </w:tc>
        <w:tc>
          <w:tcPr>
            <w:tcW w:w="3553" w:type="dxa"/>
            <w:vAlign w:val="center"/>
          </w:tcPr>
          <w:p w14:paraId="328084BC" w14:textId="77777777" w:rsidR="00F47A1B" w:rsidRPr="004C0979" w:rsidRDefault="00F47A1B" w:rsidP="00FB2ED6">
            <w:pPr>
              <w:keepNext/>
              <w:keepLines/>
              <w:spacing w:beforeLines="20" w:before="48" w:afterLines="20" w:after="48"/>
              <w:rPr>
                <w:sz w:val="22"/>
                <w:szCs w:val="22"/>
              </w:rPr>
            </w:pPr>
            <w:r w:rsidRPr="004C0979">
              <w:rPr>
                <w:sz w:val="22"/>
                <w:szCs w:val="22"/>
              </w:rPr>
              <w:t>-Görevle ilgili mevzuata sahip olmak,</w:t>
            </w:r>
          </w:p>
          <w:p w14:paraId="0770F4F8" w14:textId="77777777" w:rsidR="00F47A1B" w:rsidRPr="004C0979" w:rsidRDefault="00F47A1B" w:rsidP="00FB2ED6">
            <w:pPr>
              <w:keepNext/>
              <w:keepLines/>
              <w:spacing w:beforeLines="20" w:before="48" w:afterLines="20" w:after="48"/>
              <w:rPr>
                <w:sz w:val="22"/>
                <w:szCs w:val="22"/>
              </w:rPr>
            </w:pPr>
            <w:r w:rsidRPr="004C0979">
              <w:rPr>
                <w:sz w:val="22"/>
                <w:szCs w:val="22"/>
              </w:rPr>
              <w:t>-Mesleki alanda tecrübeli olmak,</w:t>
            </w:r>
          </w:p>
          <w:p w14:paraId="0D9F8A5C" w14:textId="1843A9EB" w:rsidR="0030434B" w:rsidRPr="004C0979" w:rsidRDefault="00F47A1B"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19AA6211" w14:textId="77777777" w:rsidTr="00D92AD6">
        <w:trPr>
          <w:trHeight w:val="510"/>
        </w:trPr>
        <w:tc>
          <w:tcPr>
            <w:tcW w:w="700" w:type="dxa"/>
            <w:shd w:val="clear" w:color="auto" w:fill="FFFFFF" w:themeFill="background1"/>
            <w:vAlign w:val="center"/>
          </w:tcPr>
          <w:p w14:paraId="5386CD49"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8</w:t>
            </w:r>
          </w:p>
        </w:tc>
        <w:tc>
          <w:tcPr>
            <w:tcW w:w="2268" w:type="dxa"/>
            <w:vAlign w:val="center"/>
          </w:tcPr>
          <w:p w14:paraId="757E51D1" w14:textId="50B73F32" w:rsidR="0030434B" w:rsidRPr="004C0979" w:rsidRDefault="006462AD" w:rsidP="00FB2ED6">
            <w:pPr>
              <w:keepNext/>
              <w:keepLines/>
              <w:spacing w:beforeLines="20" w:before="48" w:afterLines="20" w:after="48"/>
              <w:rPr>
                <w:sz w:val="22"/>
                <w:szCs w:val="22"/>
              </w:rPr>
            </w:pPr>
            <w:r w:rsidRPr="004C0979">
              <w:rPr>
                <w:sz w:val="22"/>
                <w:szCs w:val="22"/>
              </w:rPr>
              <w:t>Anabilim Dalındaki lisansüstü öğrencilerinin takibi: sayıları, başarı durumları ve mezun sayılarının tespiti</w:t>
            </w:r>
            <w:r w:rsidR="007B7DFA" w:rsidRPr="004C0979">
              <w:rPr>
                <w:sz w:val="22"/>
                <w:szCs w:val="22"/>
              </w:rPr>
              <w:t xml:space="preserve"> vb.</w:t>
            </w:r>
          </w:p>
        </w:tc>
        <w:tc>
          <w:tcPr>
            <w:tcW w:w="2693" w:type="dxa"/>
            <w:vAlign w:val="center"/>
          </w:tcPr>
          <w:p w14:paraId="5583F7BA" w14:textId="77777777" w:rsidR="006462AD" w:rsidRPr="004C0979" w:rsidRDefault="006462AD" w:rsidP="00FB2ED6">
            <w:pPr>
              <w:keepNext/>
              <w:keepLines/>
              <w:spacing w:beforeLines="20" w:before="48" w:afterLines="20" w:after="48"/>
              <w:rPr>
                <w:sz w:val="22"/>
                <w:szCs w:val="22"/>
              </w:rPr>
            </w:pPr>
            <w:r w:rsidRPr="004C0979">
              <w:rPr>
                <w:sz w:val="22"/>
                <w:szCs w:val="22"/>
              </w:rPr>
              <w:t>-Kurumsallaşmanın Gecikmesi,</w:t>
            </w:r>
          </w:p>
          <w:p w14:paraId="0A15B923" w14:textId="1EEA4D76" w:rsidR="0030434B" w:rsidRPr="004C0979" w:rsidRDefault="006462AD" w:rsidP="00FB2ED6">
            <w:pPr>
              <w:keepNext/>
              <w:keepLines/>
              <w:spacing w:beforeLines="20" w:before="48" w:afterLines="20" w:after="48"/>
              <w:rPr>
                <w:sz w:val="22"/>
                <w:szCs w:val="22"/>
              </w:rPr>
            </w:pPr>
            <w:r w:rsidRPr="004C0979">
              <w:rPr>
                <w:sz w:val="22"/>
                <w:szCs w:val="22"/>
              </w:rPr>
              <w:t>-Güven ve Kurum İtibar Kaybı</w:t>
            </w:r>
          </w:p>
        </w:tc>
        <w:tc>
          <w:tcPr>
            <w:tcW w:w="1418" w:type="dxa"/>
            <w:vAlign w:val="center"/>
          </w:tcPr>
          <w:p w14:paraId="7E6C3114" w14:textId="7CAAE033"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17A3C368" w14:textId="44B2A41C" w:rsidR="0030434B" w:rsidRPr="00FB2ED6" w:rsidRDefault="006462AD" w:rsidP="00FB2ED6">
            <w:pPr>
              <w:keepNext/>
              <w:keepLines/>
              <w:spacing w:beforeLines="20" w:before="48" w:afterLines="20" w:after="48"/>
              <w:jc w:val="both"/>
              <w:rPr>
                <w:sz w:val="22"/>
                <w:szCs w:val="22"/>
              </w:rPr>
            </w:pPr>
            <w:r w:rsidRPr="00FB2ED6">
              <w:rPr>
                <w:sz w:val="22"/>
                <w:szCs w:val="22"/>
              </w:rPr>
              <w:t>İstatiksel bilgi ve verilerin eksiksiz hazırlanması, bölüm içi verilerin kontrollü ve doğru girilmesi</w:t>
            </w:r>
          </w:p>
        </w:tc>
        <w:tc>
          <w:tcPr>
            <w:tcW w:w="3553" w:type="dxa"/>
            <w:vAlign w:val="center"/>
          </w:tcPr>
          <w:p w14:paraId="453BB762"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1EF6F38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008C1911" w14:textId="064B77E8" w:rsidR="0030434B" w:rsidRPr="004C0979" w:rsidRDefault="006462AD" w:rsidP="00FB2ED6">
            <w:pPr>
              <w:keepNext/>
              <w:keepLines/>
              <w:spacing w:beforeLines="20" w:before="48" w:afterLines="20" w:after="48"/>
              <w:rPr>
                <w:sz w:val="22"/>
                <w:szCs w:val="22"/>
              </w:rPr>
            </w:pPr>
            <w:r w:rsidRPr="004C0979">
              <w:rPr>
                <w:sz w:val="22"/>
                <w:szCs w:val="22"/>
              </w:rPr>
              <w:t>-Zaman yönetimine sahip olmak</w:t>
            </w:r>
          </w:p>
        </w:tc>
      </w:tr>
      <w:tr w:rsidR="0030434B" w:rsidRPr="004C0979" w14:paraId="797F43CB" w14:textId="77777777" w:rsidTr="00D92AD6">
        <w:trPr>
          <w:trHeight w:val="510"/>
        </w:trPr>
        <w:tc>
          <w:tcPr>
            <w:tcW w:w="700" w:type="dxa"/>
            <w:shd w:val="clear" w:color="auto" w:fill="FFFFFF" w:themeFill="background1"/>
            <w:vAlign w:val="center"/>
          </w:tcPr>
          <w:p w14:paraId="3880E531"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9</w:t>
            </w:r>
          </w:p>
        </w:tc>
        <w:tc>
          <w:tcPr>
            <w:tcW w:w="2268" w:type="dxa"/>
            <w:vAlign w:val="center"/>
          </w:tcPr>
          <w:p w14:paraId="43E564ED" w14:textId="4CB6B03F" w:rsidR="0030434B" w:rsidRPr="004C0979" w:rsidRDefault="006462AD" w:rsidP="00FB2ED6">
            <w:pPr>
              <w:keepNext/>
              <w:keepLines/>
              <w:spacing w:beforeLines="20" w:before="48" w:afterLines="20" w:after="48"/>
              <w:rPr>
                <w:sz w:val="22"/>
                <w:szCs w:val="22"/>
              </w:rPr>
            </w:pPr>
            <w:r w:rsidRPr="004C0979">
              <w:rPr>
                <w:sz w:val="22"/>
                <w:szCs w:val="22"/>
              </w:rPr>
              <w:t>Anabilim Dalı Faaliyet, Stratejik Plan, Performans Kriterlerinin</w:t>
            </w:r>
            <w:r w:rsidR="007B7DFA" w:rsidRPr="004C0979">
              <w:rPr>
                <w:sz w:val="22"/>
                <w:szCs w:val="22"/>
              </w:rPr>
              <w:t xml:space="preserve"> </w:t>
            </w:r>
            <w:r w:rsidRPr="004C0979">
              <w:rPr>
                <w:sz w:val="22"/>
                <w:szCs w:val="22"/>
              </w:rPr>
              <w:t>Hazırlanması İşlemleri</w:t>
            </w:r>
          </w:p>
        </w:tc>
        <w:tc>
          <w:tcPr>
            <w:tcW w:w="2693" w:type="dxa"/>
            <w:vAlign w:val="center"/>
          </w:tcPr>
          <w:p w14:paraId="19461924" w14:textId="77777777" w:rsidR="006462AD" w:rsidRPr="004C0979" w:rsidRDefault="006462AD" w:rsidP="00FB2ED6">
            <w:pPr>
              <w:keepNext/>
              <w:keepLines/>
              <w:spacing w:beforeLines="20" w:before="48" w:afterLines="20" w:after="48"/>
              <w:rPr>
                <w:sz w:val="22"/>
                <w:szCs w:val="22"/>
              </w:rPr>
            </w:pPr>
            <w:r w:rsidRPr="004C0979">
              <w:rPr>
                <w:sz w:val="22"/>
                <w:szCs w:val="22"/>
              </w:rPr>
              <w:t>-Kurumsallaşmanın Gecikmesi,</w:t>
            </w:r>
          </w:p>
          <w:p w14:paraId="525DAB44" w14:textId="1DAA689C" w:rsidR="0030434B" w:rsidRPr="004C0979" w:rsidRDefault="006462AD" w:rsidP="00FB2ED6">
            <w:pPr>
              <w:keepNext/>
              <w:keepLines/>
              <w:spacing w:beforeLines="20" w:before="48" w:afterLines="20" w:after="48"/>
              <w:rPr>
                <w:sz w:val="22"/>
                <w:szCs w:val="22"/>
              </w:rPr>
            </w:pPr>
            <w:r w:rsidRPr="004C0979">
              <w:rPr>
                <w:sz w:val="22"/>
                <w:szCs w:val="22"/>
              </w:rPr>
              <w:t>-Güven ve Kurum İtibar Kaybı</w:t>
            </w:r>
          </w:p>
        </w:tc>
        <w:tc>
          <w:tcPr>
            <w:tcW w:w="1418" w:type="dxa"/>
            <w:vAlign w:val="center"/>
          </w:tcPr>
          <w:p w14:paraId="6E80415E" w14:textId="4B878E15"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4958A20B" w14:textId="289D111A" w:rsidR="0030434B" w:rsidRPr="00FB2ED6" w:rsidRDefault="006462AD" w:rsidP="00FB2ED6">
            <w:pPr>
              <w:keepNext/>
              <w:keepLines/>
              <w:spacing w:beforeLines="20" w:before="48" w:afterLines="20" w:after="48"/>
              <w:jc w:val="both"/>
              <w:rPr>
                <w:sz w:val="22"/>
                <w:szCs w:val="22"/>
              </w:rPr>
            </w:pPr>
            <w:r w:rsidRPr="00FB2ED6">
              <w:rPr>
                <w:sz w:val="22"/>
                <w:szCs w:val="22"/>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 bölümü ve güncelleme paylaşımın yapılmasının sağlanması</w:t>
            </w:r>
          </w:p>
        </w:tc>
        <w:tc>
          <w:tcPr>
            <w:tcW w:w="3553" w:type="dxa"/>
            <w:vAlign w:val="center"/>
          </w:tcPr>
          <w:p w14:paraId="41D883B8"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2A41F825"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684D533D" w14:textId="10F79CEA" w:rsidR="0030434B" w:rsidRPr="004C0979" w:rsidRDefault="006462AD" w:rsidP="00FB2ED6">
            <w:pPr>
              <w:keepNext/>
              <w:keepLines/>
              <w:spacing w:beforeLines="20" w:before="48" w:afterLines="20" w:after="48"/>
              <w:rPr>
                <w:sz w:val="22"/>
                <w:szCs w:val="22"/>
              </w:rPr>
            </w:pPr>
            <w:r w:rsidRPr="004C0979">
              <w:rPr>
                <w:sz w:val="22"/>
                <w:szCs w:val="22"/>
              </w:rPr>
              <w:t>-Dikkatli ve özenli olmak</w:t>
            </w:r>
          </w:p>
        </w:tc>
      </w:tr>
      <w:tr w:rsidR="0030434B" w:rsidRPr="004C0979" w14:paraId="585A18B5" w14:textId="77777777" w:rsidTr="00D92AD6">
        <w:trPr>
          <w:trHeight w:val="510"/>
        </w:trPr>
        <w:tc>
          <w:tcPr>
            <w:tcW w:w="700" w:type="dxa"/>
            <w:shd w:val="clear" w:color="auto" w:fill="FFFFFF" w:themeFill="background1"/>
            <w:vAlign w:val="center"/>
          </w:tcPr>
          <w:p w14:paraId="2258AD85"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10</w:t>
            </w:r>
          </w:p>
        </w:tc>
        <w:tc>
          <w:tcPr>
            <w:tcW w:w="2268" w:type="dxa"/>
            <w:vAlign w:val="center"/>
          </w:tcPr>
          <w:p w14:paraId="3F059B03" w14:textId="61D27079" w:rsidR="0030434B" w:rsidRPr="004C0979" w:rsidRDefault="006462AD" w:rsidP="00FB2ED6">
            <w:pPr>
              <w:keepNext/>
              <w:keepLines/>
              <w:spacing w:beforeLines="20" w:before="48" w:afterLines="20" w:after="48"/>
              <w:rPr>
                <w:sz w:val="22"/>
                <w:szCs w:val="22"/>
              </w:rPr>
            </w:pPr>
            <w:r w:rsidRPr="004C0979">
              <w:rPr>
                <w:sz w:val="22"/>
                <w:szCs w:val="22"/>
              </w:rPr>
              <w:t>Anabilim Dalı ile ilgili yazışmaların yapılması işlemleri</w:t>
            </w:r>
          </w:p>
        </w:tc>
        <w:tc>
          <w:tcPr>
            <w:tcW w:w="2693" w:type="dxa"/>
            <w:vAlign w:val="center"/>
          </w:tcPr>
          <w:p w14:paraId="52C9F1DD"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28508474" w14:textId="77777777" w:rsidR="006462AD" w:rsidRPr="004C0979" w:rsidRDefault="006462AD" w:rsidP="00FB2ED6">
            <w:pPr>
              <w:keepNext/>
              <w:keepLines/>
              <w:spacing w:beforeLines="20" w:before="48" w:afterLines="20" w:after="48"/>
              <w:rPr>
                <w:sz w:val="22"/>
                <w:szCs w:val="22"/>
              </w:rPr>
            </w:pPr>
            <w:r w:rsidRPr="004C0979">
              <w:rPr>
                <w:sz w:val="22"/>
                <w:szCs w:val="22"/>
              </w:rPr>
              <w:t>-Kurumsal İtibar Kaybı,</w:t>
            </w:r>
          </w:p>
          <w:p w14:paraId="33F60F76" w14:textId="77777777" w:rsidR="006462AD" w:rsidRPr="004C0979" w:rsidRDefault="006462AD" w:rsidP="00FB2ED6">
            <w:pPr>
              <w:keepNext/>
              <w:keepLines/>
              <w:spacing w:beforeLines="20" w:before="48" w:afterLines="20" w:after="48"/>
              <w:rPr>
                <w:sz w:val="22"/>
                <w:szCs w:val="22"/>
              </w:rPr>
            </w:pPr>
            <w:r w:rsidRPr="004C0979">
              <w:rPr>
                <w:sz w:val="22"/>
                <w:szCs w:val="22"/>
              </w:rPr>
              <w:t>-Hak mağduriyeti</w:t>
            </w:r>
          </w:p>
          <w:p w14:paraId="01BBF9FD" w14:textId="77777777" w:rsidR="006462AD" w:rsidRPr="004C0979" w:rsidRDefault="006462AD" w:rsidP="00FB2ED6">
            <w:pPr>
              <w:keepNext/>
              <w:keepLines/>
              <w:spacing w:beforeLines="20" w:before="48" w:afterLines="20" w:after="48"/>
              <w:rPr>
                <w:sz w:val="22"/>
                <w:szCs w:val="22"/>
              </w:rPr>
            </w:pPr>
            <w:r w:rsidRPr="004C0979">
              <w:rPr>
                <w:sz w:val="22"/>
                <w:szCs w:val="22"/>
              </w:rPr>
              <w:t>-Görev Aksaması,</w:t>
            </w:r>
          </w:p>
          <w:p w14:paraId="551897CF" w14:textId="2D7BE541" w:rsidR="0030434B" w:rsidRPr="004C0979" w:rsidRDefault="006462AD" w:rsidP="00FB2ED6">
            <w:pPr>
              <w:keepNext/>
              <w:keepLines/>
              <w:spacing w:beforeLines="20" w:before="48" w:afterLines="20" w:after="48"/>
              <w:rPr>
                <w:sz w:val="22"/>
                <w:szCs w:val="22"/>
              </w:rPr>
            </w:pPr>
            <w:r w:rsidRPr="004C0979">
              <w:rPr>
                <w:sz w:val="22"/>
                <w:szCs w:val="22"/>
              </w:rPr>
              <w:t>-Bölüm içi karışıklığa sebebiyet verme</w:t>
            </w:r>
          </w:p>
        </w:tc>
        <w:tc>
          <w:tcPr>
            <w:tcW w:w="1418" w:type="dxa"/>
            <w:vAlign w:val="center"/>
          </w:tcPr>
          <w:p w14:paraId="2B84B23F" w14:textId="6B05C489"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1CB6F0C2" w14:textId="07C64827" w:rsidR="0030434B" w:rsidRPr="00FB2ED6" w:rsidRDefault="006462AD" w:rsidP="00FB2ED6">
            <w:pPr>
              <w:keepNext/>
              <w:keepLines/>
              <w:spacing w:beforeLines="20" w:before="48" w:afterLines="20" w:after="48"/>
              <w:jc w:val="both"/>
              <w:rPr>
                <w:sz w:val="22"/>
                <w:szCs w:val="22"/>
              </w:rPr>
            </w:pPr>
            <w:r w:rsidRPr="00FB2ED6">
              <w:rPr>
                <w:sz w:val="22"/>
                <w:szCs w:val="22"/>
              </w:rPr>
              <w:t>Anabilim Dalı ile ilgili yazışmaların zamanında yapılması, Anabilim Dalı içi koordinasyonun sağlanması, EBYS üzerinden evrakların rutin olarak takip edilmesi, bölüm içi koordinasyonun sağlanması</w:t>
            </w:r>
          </w:p>
        </w:tc>
        <w:tc>
          <w:tcPr>
            <w:tcW w:w="3553" w:type="dxa"/>
            <w:vAlign w:val="center"/>
          </w:tcPr>
          <w:p w14:paraId="302A5F5A"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6498D1AA"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55B05C05" w14:textId="77777777" w:rsidR="006462AD" w:rsidRPr="004C0979" w:rsidRDefault="006462AD" w:rsidP="00FB2ED6">
            <w:pPr>
              <w:keepNext/>
              <w:keepLines/>
              <w:spacing w:beforeLines="20" w:before="48" w:afterLines="20" w:after="48"/>
              <w:rPr>
                <w:sz w:val="22"/>
                <w:szCs w:val="22"/>
              </w:rPr>
            </w:pPr>
            <w:r w:rsidRPr="004C0979">
              <w:rPr>
                <w:sz w:val="22"/>
                <w:szCs w:val="22"/>
              </w:rPr>
              <w:t>-Dikkatli ve özenli olmak,</w:t>
            </w:r>
          </w:p>
          <w:p w14:paraId="69C70FEB" w14:textId="77777777" w:rsidR="006462AD" w:rsidRPr="004C0979" w:rsidRDefault="006462AD" w:rsidP="00FB2ED6">
            <w:pPr>
              <w:keepNext/>
              <w:keepLines/>
              <w:spacing w:beforeLines="20" w:before="48" w:afterLines="20" w:after="48"/>
              <w:rPr>
                <w:sz w:val="22"/>
                <w:szCs w:val="22"/>
              </w:rPr>
            </w:pPr>
            <w:r w:rsidRPr="004C0979">
              <w:rPr>
                <w:sz w:val="22"/>
                <w:szCs w:val="22"/>
              </w:rPr>
              <w:t>-İşin sahiplenilmesi,</w:t>
            </w:r>
          </w:p>
          <w:p w14:paraId="14BA9DFD" w14:textId="77777777" w:rsidR="006462AD" w:rsidRPr="004C0979" w:rsidRDefault="006462AD" w:rsidP="00FB2ED6">
            <w:pPr>
              <w:keepNext/>
              <w:keepLines/>
              <w:spacing w:beforeLines="20" w:before="48" w:afterLines="20" w:after="48"/>
              <w:rPr>
                <w:sz w:val="22"/>
                <w:szCs w:val="22"/>
              </w:rPr>
            </w:pPr>
            <w:r w:rsidRPr="004C0979">
              <w:rPr>
                <w:sz w:val="22"/>
                <w:szCs w:val="22"/>
              </w:rPr>
              <w:t>-İşi yapabilme yeteneğine sahip olmak</w:t>
            </w:r>
          </w:p>
          <w:p w14:paraId="313EFC19" w14:textId="5EF8FC65"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61BF054D" w14:textId="77777777" w:rsidTr="00D92AD6">
        <w:trPr>
          <w:trHeight w:val="510"/>
        </w:trPr>
        <w:tc>
          <w:tcPr>
            <w:tcW w:w="700" w:type="dxa"/>
            <w:shd w:val="clear" w:color="auto" w:fill="FFFFFF" w:themeFill="background1"/>
            <w:vAlign w:val="center"/>
          </w:tcPr>
          <w:p w14:paraId="1372B87D"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11</w:t>
            </w:r>
          </w:p>
        </w:tc>
        <w:tc>
          <w:tcPr>
            <w:tcW w:w="2268" w:type="dxa"/>
            <w:vAlign w:val="center"/>
          </w:tcPr>
          <w:p w14:paraId="331C59FE" w14:textId="05FD5714" w:rsidR="0030434B" w:rsidRPr="004C0979" w:rsidRDefault="006462AD" w:rsidP="00FB2ED6">
            <w:pPr>
              <w:keepNext/>
              <w:keepLines/>
              <w:spacing w:beforeLines="20" w:before="48" w:afterLines="20" w:after="48"/>
              <w:rPr>
                <w:sz w:val="22"/>
                <w:szCs w:val="22"/>
              </w:rPr>
            </w:pPr>
            <w:r w:rsidRPr="004C0979">
              <w:rPr>
                <w:sz w:val="22"/>
                <w:szCs w:val="22"/>
              </w:rPr>
              <w:t>Anabilim Dalı Başkanlığına ait Resmi Evrakların</w:t>
            </w:r>
            <w:r w:rsidR="0025054E" w:rsidRPr="004C0979">
              <w:rPr>
                <w:sz w:val="22"/>
                <w:szCs w:val="22"/>
              </w:rPr>
              <w:t xml:space="preserve"> </w:t>
            </w:r>
            <w:r w:rsidRPr="004C0979">
              <w:rPr>
                <w:sz w:val="22"/>
                <w:szCs w:val="22"/>
              </w:rPr>
              <w:t>Arşivlenmesi İşlemleri</w:t>
            </w:r>
          </w:p>
        </w:tc>
        <w:tc>
          <w:tcPr>
            <w:tcW w:w="2693" w:type="dxa"/>
            <w:vAlign w:val="center"/>
          </w:tcPr>
          <w:p w14:paraId="4CE7C824" w14:textId="77777777" w:rsidR="006462AD" w:rsidRPr="004C0979" w:rsidRDefault="006462AD" w:rsidP="00FB2ED6">
            <w:pPr>
              <w:keepNext/>
              <w:keepLines/>
              <w:spacing w:beforeLines="20" w:before="48" w:afterLines="20" w:after="48"/>
              <w:rPr>
                <w:sz w:val="22"/>
                <w:szCs w:val="22"/>
              </w:rPr>
            </w:pPr>
            <w:r w:rsidRPr="004C0979">
              <w:rPr>
                <w:sz w:val="22"/>
                <w:szCs w:val="22"/>
              </w:rPr>
              <w:t>-Kamu zararına sebebiyet,</w:t>
            </w:r>
          </w:p>
          <w:p w14:paraId="72F5E4BE" w14:textId="77777777" w:rsidR="006462AD" w:rsidRPr="004C0979" w:rsidRDefault="006462AD" w:rsidP="00FB2ED6">
            <w:pPr>
              <w:keepNext/>
              <w:keepLines/>
              <w:spacing w:beforeLines="20" w:before="48" w:afterLines="20" w:after="48"/>
              <w:rPr>
                <w:sz w:val="22"/>
                <w:szCs w:val="22"/>
              </w:rPr>
            </w:pPr>
            <w:r w:rsidRPr="004C0979">
              <w:rPr>
                <w:sz w:val="22"/>
                <w:szCs w:val="22"/>
              </w:rPr>
              <w:t>-İtibar kaybı,</w:t>
            </w:r>
          </w:p>
          <w:p w14:paraId="5E553ACB" w14:textId="77777777" w:rsidR="006462AD" w:rsidRPr="004C0979" w:rsidRDefault="006462AD" w:rsidP="00FB2ED6">
            <w:pPr>
              <w:keepNext/>
              <w:keepLines/>
              <w:spacing w:beforeLines="20" w:before="48" w:afterLines="20" w:after="48"/>
              <w:rPr>
                <w:sz w:val="22"/>
                <w:szCs w:val="22"/>
              </w:rPr>
            </w:pPr>
            <w:r w:rsidRPr="004C0979">
              <w:rPr>
                <w:sz w:val="22"/>
                <w:szCs w:val="22"/>
              </w:rPr>
              <w:t>-Hak mağduriyeti</w:t>
            </w:r>
          </w:p>
          <w:p w14:paraId="61B54328" w14:textId="0516AFC4" w:rsidR="0030434B" w:rsidRPr="004C0979" w:rsidRDefault="006462AD" w:rsidP="00FB2ED6">
            <w:pPr>
              <w:keepNext/>
              <w:keepLines/>
              <w:spacing w:beforeLines="20" w:before="48" w:afterLines="20" w:after="48"/>
              <w:rPr>
                <w:sz w:val="22"/>
                <w:szCs w:val="22"/>
              </w:rPr>
            </w:pPr>
            <w:r w:rsidRPr="004C0979">
              <w:rPr>
                <w:sz w:val="22"/>
                <w:szCs w:val="22"/>
              </w:rPr>
              <w:t>-Görev Aksaması</w:t>
            </w:r>
          </w:p>
        </w:tc>
        <w:tc>
          <w:tcPr>
            <w:tcW w:w="1418" w:type="dxa"/>
            <w:vAlign w:val="center"/>
          </w:tcPr>
          <w:p w14:paraId="01DE463A" w14:textId="0755D206"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4738D9BD" w14:textId="399294FA" w:rsidR="0030434B" w:rsidRPr="00FB2ED6" w:rsidRDefault="006462AD" w:rsidP="00FB2ED6">
            <w:pPr>
              <w:keepNext/>
              <w:keepLines/>
              <w:spacing w:beforeLines="20" w:before="48" w:afterLines="20" w:after="48"/>
              <w:jc w:val="both"/>
              <w:rPr>
                <w:sz w:val="22"/>
                <w:szCs w:val="22"/>
              </w:rPr>
            </w:pPr>
            <w:r w:rsidRPr="00FB2ED6">
              <w:rPr>
                <w:sz w:val="22"/>
                <w:szCs w:val="22"/>
              </w:rPr>
              <w:t>Anabilim Dalı Başkanlığına ait resmi bilgi ve belgelerin muhafazası ve bölümle ilgili evrakların dikkatli ve titizlikle dosyalama planına göre fiziksel evrakların arşivlenmesi</w:t>
            </w:r>
          </w:p>
        </w:tc>
        <w:tc>
          <w:tcPr>
            <w:tcW w:w="3553" w:type="dxa"/>
            <w:vAlign w:val="center"/>
          </w:tcPr>
          <w:p w14:paraId="174FA34F"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6538D687"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508AE829" w14:textId="77777777" w:rsidR="006462AD" w:rsidRPr="004C0979" w:rsidRDefault="006462AD" w:rsidP="00FB2ED6">
            <w:pPr>
              <w:keepNext/>
              <w:keepLines/>
              <w:spacing w:beforeLines="20" w:before="48" w:afterLines="20" w:after="48"/>
              <w:rPr>
                <w:sz w:val="22"/>
                <w:szCs w:val="22"/>
              </w:rPr>
            </w:pPr>
            <w:r w:rsidRPr="004C0979">
              <w:rPr>
                <w:sz w:val="22"/>
                <w:szCs w:val="22"/>
              </w:rPr>
              <w:t>-Dikkatli ve özenli olmak,</w:t>
            </w:r>
          </w:p>
          <w:p w14:paraId="7BF9550B" w14:textId="77777777" w:rsidR="006462AD" w:rsidRPr="004C0979" w:rsidRDefault="006462AD" w:rsidP="00FB2ED6">
            <w:pPr>
              <w:keepNext/>
              <w:keepLines/>
              <w:spacing w:beforeLines="20" w:before="48" w:afterLines="20" w:after="48"/>
              <w:rPr>
                <w:sz w:val="22"/>
                <w:szCs w:val="22"/>
              </w:rPr>
            </w:pPr>
            <w:r w:rsidRPr="004C0979">
              <w:rPr>
                <w:sz w:val="22"/>
                <w:szCs w:val="22"/>
              </w:rPr>
              <w:t>-İşin sahiplenilmesi,</w:t>
            </w:r>
          </w:p>
          <w:p w14:paraId="6B060A1E" w14:textId="75E14AA1" w:rsidR="0030434B" w:rsidRPr="004C0979" w:rsidRDefault="006462AD" w:rsidP="00FB2ED6">
            <w:pPr>
              <w:keepNext/>
              <w:keepLines/>
              <w:spacing w:beforeLines="20" w:before="48" w:afterLines="20" w:after="48"/>
              <w:rPr>
                <w:sz w:val="22"/>
                <w:szCs w:val="22"/>
              </w:rPr>
            </w:pPr>
            <w:r w:rsidRPr="004C0979">
              <w:rPr>
                <w:sz w:val="22"/>
                <w:szCs w:val="22"/>
              </w:rPr>
              <w:t>-İşi yapabilme yeteneğine sahip olmak</w:t>
            </w:r>
          </w:p>
        </w:tc>
      </w:tr>
      <w:tr w:rsidR="0030434B" w:rsidRPr="004C0979" w14:paraId="565EFECE" w14:textId="77777777" w:rsidTr="00D92AD6">
        <w:trPr>
          <w:trHeight w:val="510"/>
        </w:trPr>
        <w:tc>
          <w:tcPr>
            <w:tcW w:w="700" w:type="dxa"/>
            <w:shd w:val="clear" w:color="auto" w:fill="FFFFFF" w:themeFill="background1"/>
            <w:vAlign w:val="center"/>
          </w:tcPr>
          <w:p w14:paraId="783B4418"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12</w:t>
            </w:r>
          </w:p>
        </w:tc>
        <w:tc>
          <w:tcPr>
            <w:tcW w:w="2268" w:type="dxa"/>
            <w:vAlign w:val="center"/>
          </w:tcPr>
          <w:p w14:paraId="14B046DB" w14:textId="69D45155" w:rsidR="0030434B" w:rsidRPr="004C0979" w:rsidRDefault="006462AD" w:rsidP="00FB2ED6">
            <w:pPr>
              <w:keepNext/>
              <w:keepLines/>
              <w:spacing w:beforeLines="20" w:before="48" w:afterLines="20" w:after="48"/>
              <w:rPr>
                <w:sz w:val="22"/>
                <w:szCs w:val="22"/>
              </w:rPr>
            </w:pPr>
            <w:r w:rsidRPr="004C0979">
              <w:rPr>
                <w:sz w:val="22"/>
                <w:szCs w:val="22"/>
              </w:rPr>
              <w:t>Anabilim Dalı Personelinin Yıllık İzin İşlemleri</w:t>
            </w:r>
          </w:p>
        </w:tc>
        <w:tc>
          <w:tcPr>
            <w:tcW w:w="2693" w:type="dxa"/>
            <w:vAlign w:val="center"/>
          </w:tcPr>
          <w:p w14:paraId="1AD73DDE"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4E6D31E8" w14:textId="77777777" w:rsidR="006462AD" w:rsidRPr="004C0979" w:rsidRDefault="006462AD" w:rsidP="00FB2ED6">
            <w:pPr>
              <w:keepNext/>
              <w:keepLines/>
              <w:spacing w:beforeLines="20" w:before="48" w:afterLines="20" w:after="48"/>
              <w:rPr>
                <w:sz w:val="22"/>
                <w:szCs w:val="22"/>
              </w:rPr>
            </w:pPr>
            <w:r w:rsidRPr="004C0979">
              <w:rPr>
                <w:sz w:val="22"/>
                <w:szCs w:val="22"/>
              </w:rPr>
              <w:t>-Hak kaybı,</w:t>
            </w:r>
          </w:p>
          <w:p w14:paraId="499AF608" w14:textId="4E207D54" w:rsidR="0030434B" w:rsidRPr="004C0979" w:rsidRDefault="006462AD" w:rsidP="00FB2ED6">
            <w:pPr>
              <w:keepNext/>
              <w:keepLines/>
              <w:spacing w:beforeLines="20" w:before="48" w:afterLines="20" w:after="48"/>
              <w:rPr>
                <w:sz w:val="22"/>
                <w:szCs w:val="22"/>
              </w:rPr>
            </w:pPr>
            <w:r w:rsidRPr="004C0979">
              <w:rPr>
                <w:sz w:val="22"/>
                <w:szCs w:val="22"/>
              </w:rPr>
              <w:t>-Birim itibar kaybı</w:t>
            </w:r>
          </w:p>
        </w:tc>
        <w:tc>
          <w:tcPr>
            <w:tcW w:w="1418" w:type="dxa"/>
            <w:vAlign w:val="center"/>
          </w:tcPr>
          <w:p w14:paraId="58DD6CC4" w14:textId="19F1AAAD" w:rsidR="0030434B" w:rsidRPr="004C0979" w:rsidRDefault="006462AD"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41A28F91" w14:textId="1C88487F" w:rsidR="0030434B" w:rsidRPr="00FB2ED6" w:rsidRDefault="006462AD" w:rsidP="00FB2ED6">
            <w:pPr>
              <w:keepNext/>
              <w:keepLines/>
              <w:spacing w:beforeLines="20" w:before="48" w:afterLines="20" w:after="48"/>
              <w:jc w:val="both"/>
              <w:rPr>
                <w:sz w:val="22"/>
                <w:szCs w:val="22"/>
              </w:rPr>
            </w:pPr>
            <w:r w:rsidRPr="00FB2ED6">
              <w:rPr>
                <w:sz w:val="22"/>
                <w:szCs w:val="22"/>
              </w:rPr>
              <w:t>Bölüm personelinin yıllık izin belgelerinin zamanında Dekanlığa EBYS üzerinden sunulması, takibinin yapılması</w:t>
            </w:r>
          </w:p>
        </w:tc>
        <w:tc>
          <w:tcPr>
            <w:tcW w:w="3553" w:type="dxa"/>
            <w:vAlign w:val="center"/>
          </w:tcPr>
          <w:p w14:paraId="1DDE54B0"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75639B0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146A8AE4" w14:textId="130DFD62"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0899C36C" w14:textId="77777777" w:rsidTr="00D92AD6">
        <w:trPr>
          <w:trHeight w:val="510"/>
        </w:trPr>
        <w:tc>
          <w:tcPr>
            <w:tcW w:w="700" w:type="dxa"/>
            <w:shd w:val="clear" w:color="auto" w:fill="FFFFFF" w:themeFill="background1"/>
            <w:vAlign w:val="center"/>
          </w:tcPr>
          <w:p w14:paraId="15620499" w14:textId="77777777" w:rsidR="0030434B" w:rsidRPr="004C0979" w:rsidRDefault="0030434B" w:rsidP="00FB2ED6">
            <w:pPr>
              <w:keepNext/>
              <w:keepLines/>
              <w:spacing w:beforeLines="20" w:before="48" w:afterLines="20" w:after="48"/>
              <w:jc w:val="center"/>
              <w:rPr>
                <w:b/>
                <w:sz w:val="22"/>
                <w:szCs w:val="22"/>
              </w:rPr>
            </w:pPr>
            <w:r w:rsidRPr="004C0979">
              <w:rPr>
                <w:b/>
                <w:sz w:val="22"/>
                <w:szCs w:val="22"/>
              </w:rPr>
              <w:t>13</w:t>
            </w:r>
          </w:p>
        </w:tc>
        <w:tc>
          <w:tcPr>
            <w:tcW w:w="2268" w:type="dxa"/>
            <w:vAlign w:val="center"/>
          </w:tcPr>
          <w:p w14:paraId="6C571A4D" w14:textId="58453B7E" w:rsidR="00D92AD6" w:rsidRPr="004C0979" w:rsidRDefault="006462AD" w:rsidP="00FB2ED6">
            <w:pPr>
              <w:keepNext/>
              <w:keepLines/>
              <w:spacing w:beforeLines="20" w:before="48" w:afterLines="20" w:after="48"/>
              <w:rPr>
                <w:sz w:val="22"/>
                <w:szCs w:val="22"/>
              </w:rPr>
            </w:pPr>
            <w:r w:rsidRPr="004C0979">
              <w:rPr>
                <w:sz w:val="22"/>
                <w:szCs w:val="22"/>
              </w:rPr>
              <w:t>Anabilim Dalı Personelinin Özlük İşlemleri</w:t>
            </w:r>
          </w:p>
        </w:tc>
        <w:tc>
          <w:tcPr>
            <w:tcW w:w="2693" w:type="dxa"/>
            <w:vAlign w:val="center"/>
          </w:tcPr>
          <w:p w14:paraId="6FCE5F82" w14:textId="77777777" w:rsidR="006462AD" w:rsidRPr="004C0979" w:rsidRDefault="006462AD" w:rsidP="00FB2ED6">
            <w:pPr>
              <w:keepNext/>
              <w:keepLines/>
              <w:spacing w:beforeLines="20" w:before="48" w:afterLines="20" w:after="48"/>
              <w:rPr>
                <w:sz w:val="22"/>
                <w:szCs w:val="22"/>
              </w:rPr>
            </w:pPr>
            <w:r w:rsidRPr="004C0979">
              <w:rPr>
                <w:sz w:val="22"/>
                <w:szCs w:val="22"/>
              </w:rPr>
              <w:t>-İşlerin aksaması,</w:t>
            </w:r>
          </w:p>
          <w:p w14:paraId="5B32E45A" w14:textId="77777777" w:rsidR="006462AD" w:rsidRPr="004C0979" w:rsidRDefault="006462AD" w:rsidP="00FB2ED6">
            <w:pPr>
              <w:keepNext/>
              <w:keepLines/>
              <w:spacing w:beforeLines="20" w:before="48" w:afterLines="20" w:after="48"/>
              <w:rPr>
                <w:sz w:val="22"/>
                <w:szCs w:val="22"/>
              </w:rPr>
            </w:pPr>
            <w:r w:rsidRPr="004C0979">
              <w:rPr>
                <w:sz w:val="22"/>
                <w:szCs w:val="22"/>
              </w:rPr>
              <w:t>-Hak kaybı,</w:t>
            </w:r>
          </w:p>
          <w:p w14:paraId="6498E911" w14:textId="4A6F40B6" w:rsidR="0030434B" w:rsidRPr="004C0979" w:rsidRDefault="006462AD" w:rsidP="00FB2ED6">
            <w:pPr>
              <w:keepNext/>
              <w:keepLines/>
              <w:spacing w:beforeLines="20" w:before="48" w:afterLines="20" w:after="48"/>
              <w:rPr>
                <w:sz w:val="22"/>
                <w:szCs w:val="22"/>
              </w:rPr>
            </w:pPr>
            <w:r w:rsidRPr="004C0979">
              <w:rPr>
                <w:sz w:val="22"/>
                <w:szCs w:val="22"/>
              </w:rPr>
              <w:t>-Birim itibar kaybı</w:t>
            </w:r>
          </w:p>
        </w:tc>
        <w:tc>
          <w:tcPr>
            <w:tcW w:w="1418" w:type="dxa"/>
            <w:vAlign w:val="center"/>
          </w:tcPr>
          <w:p w14:paraId="59321CFF" w14:textId="36CC2CC5" w:rsidR="0030434B" w:rsidRPr="004C0979" w:rsidRDefault="006462AD" w:rsidP="00FB2ED6">
            <w:pPr>
              <w:keepNext/>
              <w:keepLines/>
              <w:spacing w:beforeLines="20" w:before="48" w:afterLines="20" w:after="48"/>
              <w:jc w:val="center"/>
              <w:rPr>
                <w:b/>
                <w:sz w:val="22"/>
                <w:szCs w:val="22"/>
              </w:rPr>
            </w:pPr>
            <w:r w:rsidRPr="004C0979">
              <w:rPr>
                <w:b/>
                <w:sz w:val="22"/>
                <w:szCs w:val="22"/>
              </w:rPr>
              <w:t>Orta</w:t>
            </w:r>
          </w:p>
        </w:tc>
        <w:tc>
          <w:tcPr>
            <w:tcW w:w="4252" w:type="dxa"/>
            <w:vAlign w:val="center"/>
          </w:tcPr>
          <w:p w14:paraId="728F4B16" w14:textId="2C102F49" w:rsidR="0030434B" w:rsidRPr="00FB2ED6" w:rsidRDefault="006462AD" w:rsidP="00FB2ED6">
            <w:pPr>
              <w:keepNext/>
              <w:keepLines/>
              <w:spacing w:beforeLines="20" w:before="48" w:afterLines="20" w:after="48"/>
              <w:jc w:val="both"/>
              <w:rPr>
                <w:sz w:val="22"/>
                <w:szCs w:val="22"/>
              </w:rPr>
            </w:pPr>
            <w:r w:rsidRPr="00FB2ED6">
              <w:rPr>
                <w:sz w:val="22"/>
                <w:szCs w:val="22"/>
              </w:rPr>
              <w:t>Anabilim Dalı personelinin özlük işlemleri ile ilgili taleplerinin Dekanlık makamına bildirilmesi,</w:t>
            </w:r>
          </w:p>
        </w:tc>
        <w:tc>
          <w:tcPr>
            <w:tcW w:w="3553" w:type="dxa"/>
            <w:vAlign w:val="center"/>
          </w:tcPr>
          <w:p w14:paraId="636C5729"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4E589B02"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7E406CC5" w14:textId="651C8B04" w:rsidR="0030434B"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tc>
      </w:tr>
      <w:tr w:rsidR="00213670" w:rsidRPr="004C0979" w14:paraId="4EE8DD1A" w14:textId="77777777" w:rsidTr="00D92AD6">
        <w:trPr>
          <w:trHeight w:val="510"/>
        </w:trPr>
        <w:tc>
          <w:tcPr>
            <w:tcW w:w="700" w:type="dxa"/>
            <w:shd w:val="clear" w:color="auto" w:fill="FFFFFF" w:themeFill="background1"/>
            <w:vAlign w:val="center"/>
          </w:tcPr>
          <w:p w14:paraId="22F311C5" w14:textId="31E42EE8" w:rsidR="00213670" w:rsidRPr="004C0979" w:rsidRDefault="00213670" w:rsidP="00FB2ED6">
            <w:pPr>
              <w:keepNext/>
              <w:keepLines/>
              <w:spacing w:beforeLines="20" w:before="48" w:afterLines="20" w:after="48"/>
              <w:jc w:val="center"/>
              <w:rPr>
                <w:b/>
                <w:sz w:val="22"/>
                <w:szCs w:val="22"/>
              </w:rPr>
            </w:pPr>
            <w:r w:rsidRPr="004C0979">
              <w:rPr>
                <w:b/>
                <w:sz w:val="22"/>
                <w:szCs w:val="22"/>
              </w:rPr>
              <w:t>14</w:t>
            </w:r>
          </w:p>
        </w:tc>
        <w:tc>
          <w:tcPr>
            <w:tcW w:w="2268" w:type="dxa"/>
            <w:vAlign w:val="center"/>
          </w:tcPr>
          <w:p w14:paraId="61FD8968" w14:textId="20B6F78D" w:rsidR="00213670" w:rsidRPr="004C0979" w:rsidRDefault="00213670" w:rsidP="00FB2ED6">
            <w:pPr>
              <w:keepNext/>
              <w:keepLines/>
              <w:spacing w:beforeLines="20" w:before="48" w:afterLines="20" w:after="48"/>
              <w:rPr>
                <w:sz w:val="22"/>
                <w:szCs w:val="22"/>
              </w:rPr>
            </w:pPr>
            <w:r w:rsidRPr="004C0979">
              <w:rPr>
                <w:sz w:val="22"/>
                <w:szCs w:val="22"/>
              </w:rPr>
              <w:t>Anabilim Dalından talep edilen laboratuvar ve diğer test işlemleri ile hasta randevularının takibi</w:t>
            </w:r>
          </w:p>
        </w:tc>
        <w:tc>
          <w:tcPr>
            <w:tcW w:w="2693" w:type="dxa"/>
            <w:vAlign w:val="center"/>
          </w:tcPr>
          <w:p w14:paraId="4F0A3327" w14:textId="77777777" w:rsidR="00213670" w:rsidRPr="004C0979" w:rsidRDefault="00213670" w:rsidP="00FB2ED6">
            <w:pPr>
              <w:keepNext/>
              <w:keepLines/>
              <w:spacing w:beforeLines="20" w:before="48" w:afterLines="20" w:after="48"/>
              <w:rPr>
                <w:sz w:val="22"/>
                <w:szCs w:val="22"/>
              </w:rPr>
            </w:pPr>
            <w:r w:rsidRPr="004C0979">
              <w:rPr>
                <w:sz w:val="22"/>
                <w:szCs w:val="22"/>
              </w:rPr>
              <w:t>-İş, zaman, hak, kurumsal güven ve itibar kaybı,</w:t>
            </w:r>
          </w:p>
          <w:p w14:paraId="55593808" w14:textId="77777777" w:rsidR="00213670" w:rsidRPr="004C0979" w:rsidRDefault="00213670" w:rsidP="00FB2ED6">
            <w:pPr>
              <w:keepNext/>
              <w:keepLines/>
              <w:spacing w:beforeLines="20" w:before="48" w:afterLines="20" w:after="48"/>
              <w:rPr>
                <w:sz w:val="22"/>
                <w:szCs w:val="22"/>
              </w:rPr>
            </w:pPr>
            <w:r w:rsidRPr="004C0979">
              <w:rPr>
                <w:sz w:val="22"/>
                <w:szCs w:val="22"/>
              </w:rPr>
              <w:t>-Yanlış işlem,</w:t>
            </w:r>
          </w:p>
          <w:p w14:paraId="5AC77514" w14:textId="77777777" w:rsidR="00213670" w:rsidRPr="004C0979" w:rsidRDefault="00213670" w:rsidP="00FB2ED6">
            <w:pPr>
              <w:keepNext/>
              <w:keepLines/>
              <w:spacing w:beforeLines="20" w:before="48" w:afterLines="20" w:after="48"/>
              <w:rPr>
                <w:sz w:val="22"/>
                <w:szCs w:val="22"/>
              </w:rPr>
            </w:pPr>
            <w:r w:rsidRPr="004C0979">
              <w:rPr>
                <w:sz w:val="22"/>
                <w:szCs w:val="22"/>
              </w:rPr>
              <w:t>-Kaynak israfı,</w:t>
            </w:r>
          </w:p>
          <w:p w14:paraId="568D48A0" w14:textId="30E368DE" w:rsidR="00213670" w:rsidRPr="004C0979" w:rsidRDefault="00213670" w:rsidP="00FB2ED6">
            <w:pPr>
              <w:keepNext/>
              <w:keepLines/>
              <w:spacing w:beforeLines="20" w:before="48" w:afterLines="20" w:after="48"/>
              <w:rPr>
                <w:sz w:val="22"/>
                <w:szCs w:val="22"/>
              </w:rPr>
            </w:pPr>
            <w:r w:rsidRPr="004C0979">
              <w:rPr>
                <w:sz w:val="22"/>
                <w:szCs w:val="22"/>
              </w:rPr>
              <w:t>-Görevin aksaması</w:t>
            </w:r>
          </w:p>
        </w:tc>
        <w:tc>
          <w:tcPr>
            <w:tcW w:w="1418" w:type="dxa"/>
            <w:vAlign w:val="center"/>
          </w:tcPr>
          <w:p w14:paraId="052806E8" w14:textId="47337778" w:rsidR="00213670" w:rsidRPr="004C0979" w:rsidRDefault="00213670"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6B9DB185" w14:textId="55DF5406" w:rsidR="00213670" w:rsidRPr="00FB2ED6" w:rsidRDefault="00213670" w:rsidP="00FB2ED6">
            <w:pPr>
              <w:keepNext/>
              <w:keepLines/>
              <w:spacing w:beforeLines="20" w:before="48" w:afterLines="20" w:after="48"/>
              <w:jc w:val="both"/>
              <w:rPr>
                <w:sz w:val="22"/>
                <w:szCs w:val="22"/>
              </w:rPr>
            </w:pPr>
            <w:r w:rsidRPr="00FB2ED6">
              <w:rPr>
                <w:sz w:val="22"/>
                <w:szCs w:val="22"/>
              </w:rPr>
              <w:t>Gelen resmi evrakların takibi, kişi listelerinin düzenli tutulması, iletişim bilgilerinin alınması ve randevu tarihlerinin hatırlatılması, hastane resmi kayıt işlerinin kontrolü ve sağlanması</w:t>
            </w:r>
          </w:p>
        </w:tc>
        <w:tc>
          <w:tcPr>
            <w:tcW w:w="3553" w:type="dxa"/>
            <w:vAlign w:val="center"/>
          </w:tcPr>
          <w:p w14:paraId="3DEE73F4" w14:textId="77777777" w:rsidR="00213670" w:rsidRPr="004C0979" w:rsidRDefault="00213670" w:rsidP="00FB2ED6">
            <w:pPr>
              <w:keepNext/>
              <w:keepLines/>
              <w:spacing w:beforeLines="20" w:before="48" w:afterLines="20" w:after="48"/>
              <w:rPr>
                <w:sz w:val="22"/>
                <w:szCs w:val="22"/>
              </w:rPr>
            </w:pPr>
            <w:r w:rsidRPr="004C0979">
              <w:rPr>
                <w:sz w:val="22"/>
                <w:szCs w:val="22"/>
              </w:rPr>
              <w:t xml:space="preserve">-Dikkatli ve özenli olmak </w:t>
            </w:r>
          </w:p>
          <w:p w14:paraId="02A1B603" w14:textId="5DE539FC" w:rsidR="00213670" w:rsidRPr="004C0979" w:rsidRDefault="00213670" w:rsidP="00FB2ED6">
            <w:pPr>
              <w:keepNext/>
              <w:keepLines/>
              <w:spacing w:beforeLines="20" w:before="48" w:afterLines="20" w:after="48"/>
              <w:rPr>
                <w:sz w:val="22"/>
                <w:szCs w:val="22"/>
              </w:rPr>
            </w:pPr>
            <w:r w:rsidRPr="004C0979">
              <w:rPr>
                <w:sz w:val="22"/>
                <w:szCs w:val="22"/>
              </w:rPr>
              <w:t>-Mesleki alanda tecrübeli olmak,</w:t>
            </w:r>
          </w:p>
          <w:p w14:paraId="1BB020D9" w14:textId="10D0368F" w:rsidR="00213670" w:rsidRPr="004C0979" w:rsidRDefault="00213670" w:rsidP="00FB2ED6">
            <w:pPr>
              <w:keepNext/>
              <w:keepLines/>
              <w:spacing w:beforeLines="20" w:before="48" w:afterLines="20" w:after="48"/>
              <w:rPr>
                <w:sz w:val="22"/>
                <w:szCs w:val="22"/>
              </w:rPr>
            </w:pPr>
            <w:r w:rsidRPr="004C0979">
              <w:rPr>
                <w:sz w:val="22"/>
                <w:szCs w:val="22"/>
              </w:rPr>
              <w:t>-EBYS sistemi hakkında bilgi sahibi olmak</w:t>
            </w:r>
          </w:p>
        </w:tc>
      </w:tr>
      <w:tr w:rsidR="0030434B" w:rsidRPr="004C0979" w14:paraId="6292CA3B" w14:textId="77777777" w:rsidTr="00D92AD6">
        <w:trPr>
          <w:trHeight w:val="510"/>
        </w:trPr>
        <w:tc>
          <w:tcPr>
            <w:tcW w:w="700" w:type="dxa"/>
            <w:shd w:val="clear" w:color="auto" w:fill="FFFFFF" w:themeFill="background1"/>
            <w:vAlign w:val="center"/>
          </w:tcPr>
          <w:p w14:paraId="0DEAB179" w14:textId="7D0A87CE" w:rsidR="0030434B" w:rsidRPr="004C0979" w:rsidRDefault="0030434B" w:rsidP="00FB2ED6">
            <w:pPr>
              <w:keepNext/>
              <w:keepLines/>
              <w:spacing w:beforeLines="20" w:before="48" w:afterLines="20" w:after="48"/>
              <w:jc w:val="center"/>
              <w:rPr>
                <w:b/>
                <w:sz w:val="22"/>
                <w:szCs w:val="22"/>
              </w:rPr>
            </w:pPr>
            <w:r w:rsidRPr="004C0979">
              <w:rPr>
                <w:b/>
                <w:sz w:val="22"/>
                <w:szCs w:val="22"/>
              </w:rPr>
              <w:lastRenderedPageBreak/>
              <w:t>1</w:t>
            </w:r>
            <w:r w:rsidR="00213670" w:rsidRPr="004C0979">
              <w:rPr>
                <w:b/>
                <w:sz w:val="22"/>
                <w:szCs w:val="22"/>
              </w:rPr>
              <w:t>5</w:t>
            </w:r>
          </w:p>
        </w:tc>
        <w:tc>
          <w:tcPr>
            <w:tcW w:w="2268" w:type="dxa"/>
            <w:vAlign w:val="center"/>
          </w:tcPr>
          <w:p w14:paraId="3E7E0C80" w14:textId="77777777" w:rsidR="006462AD" w:rsidRPr="004C0979" w:rsidRDefault="006462AD" w:rsidP="00FB2ED6">
            <w:pPr>
              <w:keepNext/>
              <w:keepLines/>
              <w:spacing w:beforeLines="20" w:before="48" w:afterLines="20" w:after="48"/>
              <w:rPr>
                <w:sz w:val="22"/>
                <w:szCs w:val="22"/>
              </w:rPr>
            </w:pPr>
            <w:r w:rsidRPr="004C0979">
              <w:rPr>
                <w:sz w:val="22"/>
                <w:szCs w:val="22"/>
              </w:rPr>
              <w:t>Kanun, Yönetmelik ve Mevzuatların Takibi ve Uygulanma</w:t>
            </w:r>
          </w:p>
          <w:p w14:paraId="7FA71B03" w14:textId="04B24D7D" w:rsidR="0030434B" w:rsidRPr="004C0979" w:rsidRDefault="006462AD" w:rsidP="00FB2ED6">
            <w:pPr>
              <w:keepNext/>
              <w:keepLines/>
              <w:spacing w:beforeLines="20" w:before="48" w:afterLines="20" w:after="48"/>
              <w:rPr>
                <w:sz w:val="22"/>
                <w:szCs w:val="22"/>
              </w:rPr>
            </w:pPr>
            <w:r w:rsidRPr="004C0979">
              <w:rPr>
                <w:sz w:val="22"/>
                <w:szCs w:val="22"/>
              </w:rPr>
              <w:t>İşlemleri</w:t>
            </w:r>
          </w:p>
        </w:tc>
        <w:tc>
          <w:tcPr>
            <w:tcW w:w="2693" w:type="dxa"/>
            <w:vAlign w:val="center"/>
          </w:tcPr>
          <w:p w14:paraId="1A4FA5FD" w14:textId="77777777" w:rsidR="006462AD" w:rsidRPr="004C0979" w:rsidRDefault="006462AD" w:rsidP="00FB2ED6">
            <w:pPr>
              <w:keepNext/>
              <w:keepLines/>
              <w:spacing w:beforeLines="20" w:before="48" w:afterLines="20" w:after="48"/>
              <w:rPr>
                <w:sz w:val="22"/>
                <w:szCs w:val="22"/>
              </w:rPr>
            </w:pPr>
            <w:r w:rsidRPr="004C0979">
              <w:rPr>
                <w:sz w:val="22"/>
                <w:szCs w:val="22"/>
              </w:rPr>
              <w:t>-İş, zaman, hak, kurumsal güven ve itibar kaybı,</w:t>
            </w:r>
          </w:p>
          <w:p w14:paraId="7C9F8D69" w14:textId="77777777" w:rsidR="006462AD" w:rsidRPr="004C0979" w:rsidRDefault="006462AD" w:rsidP="00FB2ED6">
            <w:pPr>
              <w:keepNext/>
              <w:keepLines/>
              <w:spacing w:beforeLines="20" w:before="48" w:afterLines="20" w:after="48"/>
              <w:rPr>
                <w:sz w:val="22"/>
                <w:szCs w:val="22"/>
              </w:rPr>
            </w:pPr>
            <w:r w:rsidRPr="004C0979">
              <w:rPr>
                <w:sz w:val="22"/>
                <w:szCs w:val="22"/>
              </w:rPr>
              <w:t>-Yanlış işlem,</w:t>
            </w:r>
          </w:p>
          <w:p w14:paraId="1000DF52" w14:textId="77777777" w:rsidR="006462AD" w:rsidRPr="004C0979" w:rsidRDefault="006462AD" w:rsidP="00FB2ED6">
            <w:pPr>
              <w:keepNext/>
              <w:keepLines/>
              <w:spacing w:beforeLines="20" w:before="48" w:afterLines="20" w:after="48"/>
              <w:rPr>
                <w:sz w:val="22"/>
                <w:szCs w:val="22"/>
              </w:rPr>
            </w:pPr>
            <w:r w:rsidRPr="004C0979">
              <w:rPr>
                <w:sz w:val="22"/>
                <w:szCs w:val="22"/>
              </w:rPr>
              <w:t>-Kaynak israfı,</w:t>
            </w:r>
          </w:p>
          <w:p w14:paraId="48C43ACD" w14:textId="5261B66D" w:rsidR="0030434B" w:rsidRPr="004C0979" w:rsidRDefault="006462AD" w:rsidP="00FB2ED6">
            <w:pPr>
              <w:keepNext/>
              <w:keepLines/>
              <w:spacing w:beforeLines="20" w:before="48" w:afterLines="20" w:after="48"/>
              <w:rPr>
                <w:sz w:val="22"/>
                <w:szCs w:val="22"/>
              </w:rPr>
            </w:pPr>
            <w:r w:rsidRPr="004C0979">
              <w:rPr>
                <w:sz w:val="22"/>
                <w:szCs w:val="22"/>
              </w:rPr>
              <w:t>-Görevin aksaması</w:t>
            </w:r>
          </w:p>
        </w:tc>
        <w:tc>
          <w:tcPr>
            <w:tcW w:w="1418" w:type="dxa"/>
            <w:vAlign w:val="center"/>
          </w:tcPr>
          <w:p w14:paraId="2B1095ED" w14:textId="06DBC141" w:rsidR="0030434B" w:rsidRPr="004C0979" w:rsidRDefault="006462AD" w:rsidP="00FB2ED6">
            <w:pPr>
              <w:keepNext/>
              <w:keepLines/>
              <w:spacing w:beforeLines="20" w:before="48" w:afterLines="20" w:after="48"/>
              <w:jc w:val="center"/>
              <w:rPr>
                <w:b/>
                <w:sz w:val="22"/>
                <w:szCs w:val="22"/>
              </w:rPr>
            </w:pPr>
            <w:r w:rsidRPr="004C0979">
              <w:rPr>
                <w:b/>
                <w:sz w:val="22"/>
                <w:szCs w:val="22"/>
              </w:rPr>
              <w:t>Yüksek</w:t>
            </w:r>
          </w:p>
        </w:tc>
        <w:tc>
          <w:tcPr>
            <w:tcW w:w="4252" w:type="dxa"/>
            <w:vAlign w:val="center"/>
          </w:tcPr>
          <w:p w14:paraId="36547B91" w14:textId="35582A2B" w:rsidR="0030434B" w:rsidRPr="00FB2ED6" w:rsidRDefault="006462AD" w:rsidP="00FB2ED6">
            <w:pPr>
              <w:keepNext/>
              <w:keepLines/>
              <w:spacing w:beforeLines="20" w:before="48" w:afterLines="20" w:after="48"/>
              <w:jc w:val="both"/>
              <w:rPr>
                <w:sz w:val="22"/>
                <w:szCs w:val="22"/>
              </w:rPr>
            </w:pPr>
            <w:r w:rsidRPr="00FB2ED6">
              <w:rPr>
                <w:sz w:val="22"/>
                <w:szCs w:val="22"/>
              </w:rPr>
              <w:t>Güncel bilgilerin takibinin sağlanması, eksikliklerin giderilmesi yönünde eğitim alınmasının sağlanması</w:t>
            </w:r>
          </w:p>
        </w:tc>
        <w:tc>
          <w:tcPr>
            <w:tcW w:w="3553" w:type="dxa"/>
            <w:vAlign w:val="center"/>
          </w:tcPr>
          <w:p w14:paraId="724799D3" w14:textId="77777777" w:rsidR="006462AD" w:rsidRPr="004C0979" w:rsidRDefault="006462AD" w:rsidP="00FB2ED6">
            <w:pPr>
              <w:keepNext/>
              <w:keepLines/>
              <w:spacing w:beforeLines="20" w:before="48" w:afterLines="20" w:after="48"/>
              <w:rPr>
                <w:sz w:val="22"/>
                <w:szCs w:val="22"/>
              </w:rPr>
            </w:pPr>
            <w:r w:rsidRPr="004C0979">
              <w:rPr>
                <w:sz w:val="22"/>
                <w:szCs w:val="22"/>
              </w:rPr>
              <w:t>-Görevle ilgili mevzuata sahip olmak,</w:t>
            </w:r>
          </w:p>
          <w:p w14:paraId="3FE51CED" w14:textId="77777777" w:rsidR="006462AD" w:rsidRPr="004C0979" w:rsidRDefault="006462AD" w:rsidP="00FB2ED6">
            <w:pPr>
              <w:keepNext/>
              <w:keepLines/>
              <w:spacing w:beforeLines="20" w:before="48" w:afterLines="20" w:after="48"/>
              <w:rPr>
                <w:sz w:val="22"/>
                <w:szCs w:val="22"/>
              </w:rPr>
            </w:pPr>
            <w:r w:rsidRPr="004C0979">
              <w:rPr>
                <w:sz w:val="22"/>
                <w:szCs w:val="22"/>
              </w:rPr>
              <w:t>-EBYS sistemi hakkında bilgi sahibi olmak,</w:t>
            </w:r>
          </w:p>
          <w:p w14:paraId="539391E1" w14:textId="77777777" w:rsidR="006462AD" w:rsidRPr="004C0979" w:rsidRDefault="006462AD" w:rsidP="00FB2ED6">
            <w:pPr>
              <w:keepNext/>
              <w:keepLines/>
              <w:spacing w:beforeLines="20" w:before="48" w:afterLines="20" w:after="48"/>
              <w:rPr>
                <w:sz w:val="22"/>
                <w:szCs w:val="22"/>
              </w:rPr>
            </w:pPr>
            <w:r w:rsidRPr="004C0979">
              <w:rPr>
                <w:sz w:val="22"/>
                <w:szCs w:val="22"/>
              </w:rPr>
              <w:t>-Analitik düşünme, yorumlama ve değerlendirme yeteneğine sahip olmak</w:t>
            </w:r>
          </w:p>
          <w:p w14:paraId="5F504026" w14:textId="77777777" w:rsidR="006462AD" w:rsidRPr="004C0979" w:rsidRDefault="006462AD" w:rsidP="00FB2ED6">
            <w:pPr>
              <w:keepNext/>
              <w:keepLines/>
              <w:spacing w:beforeLines="20" w:before="48" w:afterLines="20" w:after="48"/>
              <w:rPr>
                <w:sz w:val="22"/>
                <w:szCs w:val="22"/>
              </w:rPr>
            </w:pPr>
            <w:r w:rsidRPr="004C0979">
              <w:rPr>
                <w:sz w:val="22"/>
                <w:szCs w:val="22"/>
              </w:rPr>
              <w:t>-Mesleki alanda tecrübeli olmak,</w:t>
            </w:r>
          </w:p>
          <w:p w14:paraId="621534AD" w14:textId="09A048FB" w:rsidR="0030434B" w:rsidRPr="004C0979" w:rsidRDefault="006462AD" w:rsidP="00FB2ED6">
            <w:pPr>
              <w:keepNext/>
              <w:keepLines/>
              <w:spacing w:beforeLines="20" w:before="48" w:afterLines="20" w:after="48"/>
              <w:rPr>
                <w:sz w:val="22"/>
                <w:szCs w:val="22"/>
              </w:rPr>
            </w:pPr>
            <w:r w:rsidRPr="004C0979">
              <w:rPr>
                <w:sz w:val="22"/>
                <w:szCs w:val="22"/>
              </w:rPr>
              <w:t>-Dikkatli ve özenli olmak</w:t>
            </w:r>
          </w:p>
        </w:tc>
      </w:tr>
    </w:tbl>
    <w:p w14:paraId="5558D9CB" w14:textId="77777777" w:rsidR="00F3089D" w:rsidRDefault="00F3089D" w:rsidP="00133616">
      <w:pPr>
        <w:rPr>
          <w:sz w:val="4"/>
          <w:szCs w:val="4"/>
        </w:rPr>
      </w:pPr>
    </w:p>
    <w:p w14:paraId="4CA836C2" w14:textId="77777777" w:rsidR="00D12D5F" w:rsidRDefault="00D12D5F" w:rsidP="00133616">
      <w:pPr>
        <w:rPr>
          <w:sz w:val="4"/>
          <w:szCs w:val="4"/>
        </w:rPr>
      </w:pPr>
    </w:p>
    <w:p w14:paraId="6C498D89" w14:textId="77777777" w:rsidR="00D12D5F" w:rsidRDefault="00D12D5F" w:rsidP="00133616">
      <w:pPr>
        <w:rPr>
          <w:sz w:val="4"/>
          <w:szCs w:val="4"/>
        </w:rPr>
      </w:pPr>
    </w:p>
    <w:p w14:paraId="5CC7B189" w14:textId="77777777" w:rsidR="00D12D5F" w:rsidRDefault="00D12D5F" w:rsidP="00133616">
      <w:pPr>
        <w:rPr>
          <w:sz w:val="4"/>
          <w:szCs w:val="4"/>
        </w:rPr>
      </w:pPr>
    </w:p>
    <w:p w14:paraId="73F2BCD8" w14:textId="77777777" w:rsidR="00D12D5F" w:rsidRDefault="00D12D5F" w:rsidP="00133616">
      <w:pPr>
        <w:rPr>
          <w:sz w:val="4"/>
          <w:szCs w:val="4"/>
        </w:rPr>
      </w:pPr>
    </w:p>
    <w:p w14:paraId="42438FC6" w14:textId="77777777" w:rsidR="00D12D5F" w:rsidRDefault="00D12D5F" w:rsidP="00133616">
      <w:pPr>
        <w:rPr>
          <w:sz w:val="4"/>
          <w:szCs w:val="4"/>
        </w:rPr>
      </w:pPr>
    </w:p>
    <w:p w14:paraId="34EF6896" w14:textId="77777777" w:rsidR="00D12D5F" w:rsidRDefault="00D12D5F" w:rsidP="00133616">
      <w:pPr>
        <w:rPr>
          <w:sz w:val="4"/>
          <w:szCs w:val="4"/>
        </w:rPr>
      </w:pPr>
    </w:p>
    <w:p w14:paraId="5F8C0B2C" w14:textId="77777777" w:rsidR="00D12D5F" w:rsidRDefault="00D12D5F" w:rsidP="00133616">
      <w:pPr>
        <w:rPr>
          <w:sz w:val="4"/>
          <w:szCs w:val="4"/>
        </w:rPr>
      </w:pPr>
    </w:p>
    <w:p w14:paraId="1A95782B" w14:textId="77777777" w:rsidR="00D12D5F" w:rsidRDefault="00D12D5F" w:rsidP="00133616">
      <w:pPr>
        <w:rPr>
          <w:sz w:val="4"/>
          <w:szCs w:val="4"/>
        </w:rPr>
      </w:pPr>
    </w:p>
    <w:p w14:paraId="732FD3A6" w14:textId="77777777" w:rsidR="00D12D5F" w:rsidRDefault="00D12D5F" w:rsidP="00133616">
      <w:pPr>
        <w:rPr>
          <w:sz w:val="4"/>
          <w:szCs w:val="4"/>
        </w:rPr>
      </w:pPr>
    </w:p>
    <w:p w14:paraId="0CD772D5" w14:textId="77777777" w:rsidR="00D12D5F" w:rsidRDefault="00D12D5F" w:rsidP="00133616">
      <w:pPr>
        <w:rPr>
          <w:sz w:val="4"/>
          <w:szCs w:val="4"/>
        </w:rPr>
      </w:pPr>
    </w:p>
    <w:p w14:paraId="405CFBAB" w14:textId="77777777" w:rsidR="00D12D5F" w:rsidRDefault="00D12D5F" w:rsidP="00133616">
      <w:pPr>
        <w:rPr>
          <w:sz w:val="4"/>
          <w:szCs w:val="4"/>
        </w:rPr>
      </w:pPr>
    </w:p>
    <w:p w14:paraId="4A2FA1FE" w14:textId="77777777" w:rsidR="00D12D5F" w:rsidRDefault="00D12D5F" w:rsidP="00133616">
      <w:pPr>
        <w:rPr>
          <w:sz w:val="4"/>
          <w:szCs w:val="4"/>
        </w:rPr>
      </w:pPr>
    </w:p>
    <w:p w14:paraId="20666312" w14:textId="77777777" w:rsidR="00D12D5F" w:rsidRDefault="00D12D5F" w:rsidP="00133616">
      <w:pPr>
        <w:rPr>
          <w:sz w:val="4"/>
          <w:szCs w:val="4"/>
        </w:rPr>
      </w:pPr>
    </w:p>
    <w:p w14:paraId="12F35C32" w14:textId="77777777" w:rsidR="00D12D5F" w:rsidRDefault="00D12D5F" w:rsidP="00133616">
      <w:pPr>
        <w:rPr>
          <w:sz w:val="4"/>
          <w:szCs w:val="4"/>
        </w:rPr>
      </w:pPr>
    </w:p>
    <w:p w14:paraId="1D24958D" w14:textId="77777777"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14:paraId="1F89FC38" w14:textId="77777777" w:rsidR="00BD7BE2" w:rsidRDefault="00BD7BE2" w:rsidP="00BD7BE2">
      <w:pPr>
        <w:spacing w:line="276" w:lineRule="auto"/>
        <w:ind w:left="357"/>
        <w:rPr>
          <w:sz w:val="20"/>
          <w:szCs w:val="20"/>
        </w:rPr>
      </w:pPr>
      <w:r w:rsidRPr="001D5E87">
        <w:rPr>
          <w:sz w:val="20"/>
          <w:szCs w:val="20"/>
        </w:rPr>
        <w:t>** Alınması Gereken Kontroller ve Tedbirler</w:t>
      </w:r>
    </w:p>
    <w:p w14:paraId="0B9DBA74" w14:textId="77777777" w:rsidR="00D12D5F" w:rsidRDefault="00D12D5F" w:rsidP="00133616">
      <w:pPr>
        <w:rPr>
          <w:sz w:val="4"/>
          <w:szCs w:val="4"/>
        </w:rPr>
      </w:pPr>
    </w:p>
    <w:p w14:paraId="3D0699E8" w14:textId="77777777" w:rsidR="00D12D5F" w:rsidRDefault="00D12D5F" w:rsidP="00133616">
      <w:pPr>
        <w:rPr>
          <w:sz w:val="4"/>
          <w:szCs w:val="4"/>
        </w:rPr>
      </w:pPr>
    </w:p>
    <w:p w14:paraId="414B21BD" w14:textId="77777777" w:rsidR="00D12D5F" w:rsidRDefault="00D12D5F" w:rsidP="00133616">
      <w:pPr>
        <w:rPr>
          <w:sz w:val="4"/>
          <w:szCs w:val="4"/>
        </w:rPr>
      </w:pPr>
    </w:p>
    <w:p w14:paraId="7A5A1BEF" w14:textId="77777777" w:rsidR="00D12D5F" w:rsidRDefault="00D12D5F" w:rsidP="00133616">
      <w:pPr>
        <w:rPr>
          <w:sz w:val="4"/>
          <w:szCs w:val="4"/>
        </w:rPr>
      </w:pPr>
    </w:p>
    <w:p w14:paraId="6DEE9C94" w14:textId="77777777" w:rsidR="00D12D5F" w:rsidRDefault="00D12D5F" w:rsidP="00133616">
      <w:pPr>
        <w:rPr>
          <w:sz w:val="4"/>
          <w:szCs w:val="4"/>
        </w:rPr>
      </w:pPr>
    </w:p>
    <w:p w14:paraId="75F9C43C" w14:textId="77777777" w:rsidR="00D12D5F" w:rsidRDefault="00D12D5F" w:rsidP="00133616">
      <w:pPr>
        <w:rPr>
          <w:sz w:val="4"/>
          <w:szCs w:val="4"/>
        </w:rPr>
      </w:pPr>
    </w:p>
    <w:p w14:paraId="09EA3659" w14:textId="77777777" w:rsidR="00D12D5F" w:rsidRDefault="00D12D5F" w:rsidP="00133616">
      <w:pPr>
        <w:rPr>
          <w:sz w:val="4"/>
          <w:szCs w:val="4"/>
        </w:rPr>
      </w:pPr>
    </w:p>
    <w:p w14:paraId="7933B43E" w14:textId="77777777" w:rsidR="00D12D5F" w:rsidRDefault="00D12D5F" w:rsidP="00133616">
      <w:pPr>
        <w:rPr>
          <w:sz w:val="4"/>
          <w:szCs w:val="4"/>
        </w:rPr>
      </w:pPr>
    </w:p>
    <w:p w14:paraId="4F96AC67" w14:textId="77777777" w:rsidR="00D12D5F" w:rsidRDefault="00D12D5F" w:rsidP="00133616">
      <w:pPr>
        <w:rPr>
          <w:sz w:val="4"/>
          <w:szCs w:val="4"/>
        </w:rPr>
      </w:pPr>
    </w:p>
    <w:p w14:paraId="6260CB40" w14:textId="77777777" w:rsidR="00D12D5F" w:rsidRDefault="00D12D5F" w:rsidP="00133616">
      <w:pPr>
        <w:rPr>
          <w:sz w:val="4"/>
          <w:szCs w:val="4"/>
        </w:rPr>
      </w:pPr>
    </w:p>
    <w:p w14:paraId="36623C4E" w14:textId="77777777"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14:paraId="35C3C4DF" w14:textId="77777777" w:rsidTr="00C34770">
        <w:tc>
          <w:tcPr>
            <w:tcW w:w="6808" w:type="dxa"/>
          </w:tcPr>
          <w:p w14:paraId="71B03EF2" w14:textId="77777777" w:rsidR="00865D29" w:rsidRDefault="00865D29" w:rsidP="00C34770">
            <w:pPr>
              <w:jc w:val="center"/>
              <w:rPr>
                <w:b/>
                <w:sz w:val="22"/>
                <w:szCs w:val="22"/>
              </w:rPr>
            </w:pPr>
          </w:p>
          <w:p w14:paraId="116BB61D" w14:textId="77777777" w:rsidR="00D12D5F" w:rsidRDefault="00D12D5F" w:rsidP="00C34770">
            <w:pPr>
              <w:jc w:val="center"/>
              <w:rPr>
                <w:b/>
                <w:sz w:val="22"/>
                <w:szCs w:val="22"/>
              </w:rPr>
            </w:pPr>
            <w:r w:rsidRPr="001D5E87">
              <w:rPr>
                <w:b/>
                <w:sz w:val="22"/>
                <w:szCs w:val="22"/>
              </w:rPr>
              <w:t>HAZIRLAYAN</w:t>
            </w:r>
          </w:p>
          <w:p w14:paraId="6C363519" w14:textId="77777777" w:rsidR="00865D29" w:rsidRPr="001D5E87" w:rsidRDefault="00865D29" w:rsidP="00C34770">
            <w:pPr>
              <w:jc w:val="center"/>
              <w:rPr>
                <w:b/>
                <w:sz w:val="22"/>
                <w:szCs w:val="22"/>
              </w:rPr>
            </w:pPr>
          </w:p>
          <w:p w14:paraId="769FF39E" w14:textId="6698D71F" w:rsidR="00D12D5F" w:rsidRPr="001D5E87" w:rsidRDefault="006462AD" w:rsidP="00C34770">
            <w:pPr>
              <w:jc w:val="center"/>
              <w:rPr>
                <w:b/>
                <w:sz w:val="22"/>
                <w:szCs w:val="22"/>
              </w:rPr>
            </w:pPr>
            <w:r>
              <w:rPr>
                <w:b/>
                <w:sz w:val="22"/>
                <w:szCs w:val="22"/>
              </w:rPr>
              <w:t xml:space="preserve">Prof. Dr. Murat </w:t>
            </w:r>
            <w:r w:rsidR="003950E6">
              <w:rPr>
                <w:b/>
                <w:sz w:val="22"/>
                <w:szCs w:val="22"/>
              </w:rPr>
              <w:t>PEHLİVAN</w:t>
            </w:r>
          </w:p>
          <w:p w14:paraId="7151F832" w14:textId="61458198" w:rsidR="00D12D5F" w:rsidRDefault="006462AD" w:rsidP="00C34770">
            <w:pPr>
              <w:jc w:val="center"/>
              <w:rPr>
                <w:b/>
                <w:sz w:val="22"/>
                <w:szCs w:val="22"/>
              </w:rPr>
            </w:pPr>
            <w:r>
              <w:rPr>
                <w:b/>
                <w:sz w:val="22"/>
                <w:szCs w:val="22"/>
              </w:rPr>
              <w:t>Anabilim Dalı Başkanı</w:t>
            </w:r>
          </w:p>
          <w:p w14:paraId="42899DAD" w14:textId="3472E08C" w:rsidR="00FB2ED6" w:rsidRDefault="00FB2ED6" w:rsidP="00C34770">
            <w:pPr>
              <w:jc w:val="center"/>
              <w:rPr>
                <w:b/>
                <w:sz w:val="22"/>
                <w:szCs w:val="22"/>
              </w:rPr>
            </w:pPr>
          </w:p>
          <w:p w14:paraId="361D2783" w14:textId="77777777" w:rsidR="00FB2ED6" w:rsidRDefault="00FB2ED6" w:rsidP="00C34770">
            <w:pPr>
              <w:jc w:val="center"/>
              <w:rPr>
                <w:b/>
                <w:sz w:val="22"/>
                <w:szCs w:val="22"/>
              </w:rPr>
            </w:pPr>
          </w:p>
          <w:p w14:paraId="70AB837B" w14:textId="77777777" w:rsidR="00865D29" w:rsidRPr="001D5E87" w:rsidRDefault="00865D29" w:rsidP="00C34770">
            <w:pPr>
              <w:jc w:val="center"/>
              <w:rPr>
                <w:b/>
                <w:sz w:val="22"/>
                <w:szCs w:val="22"/>
              </w:rPr>
            </w:pPr>
          </w:p>
        </w:tc>
        <w:tc>
          <w:tcPr>
            <w:tcW w:w="6807" w:type="dxa"/>
          </w:tcPr>
          <w:p w14:paraId="7EE0067B" w14:textId="77777777" w:rsidR="00865D29" w:rsidRDefault="00865D29" w:rsidP="00C34770">
            <w:pPr>
              <w:jc w:val="center"/>
              <w:rPr>
                <w:b/>
                <w:sz w:val="22"/>
                <w:szCs w:val="22"/>
              </w:rPr>
            </w:pPr>
          </w:p>
          <w:p w14:paraId="7365A62D" w14:textId="77777777" w:rsidR="00D12D5F" w:rsidRDefault="00D12D5F" w:rsidP="00C34770">
            <w:pPr>
              <w:jc w:val="center"/>
              <w:rPr>
                <w:b/>
                <w:sz w:val="22"/>
                <w:szCs w:val="22"/>
              </w:rPr>
            </w:pPr>
            <w:r w:rsidRPr="001D5E87">
              <w:rPr>
                <w:b/>
                <w:sz w:val="22"/>
                <w:szCs w:val="22"/>
              </w:rPr>
              <w:t>ONAYLAYAN</w:t>
            </w:r>
          </w:p>
          <w:p w14:paraId="1DA4F22D" w14:textId="77777777" w:rsidR="00865D29" w:rsidRPr="001D5E87" w:rsidRDefault="00865D29" w:rsidP="00C34770">
            <w:pPr>
              <w:jc w:val="center"/>
              <w:rPr>
                <w:b/>
                <w:sz w:val="22"/>
                <w:szCs w:val="22"/>
              </w:rPr>
            </w:pPr>
          </w:p>
          <w:p w14:paraId="5BEB7C7E" w14:textId="440A3CDB" w:rsidR="00D12D5F" w:rsidRPr="001D5E87" w:rsidRDefault="006462AD" w:rsidP="00C34770">
            <w:pPr>
              <w:jc w:val="center"/>
              <w:rPr>
                <w:b/>
                <w:sz w:val="22"/>
                <w:szCs w:val="22"/>
              </w:rPr>
            </w:pPr>
            <w:r>
              <w:rPr>
                <w:b/>
                <w:sz w:val="22"/>
                <w:szCs w:val="22"/>
              </w:rPr>
              <w:t xml:space="preserve">Prof. Dr. Cemil </w:t>
            </w:r>
            <w:r w:rsidR="003950E6">
              <w:rPr>
                <w:b/>
                <w:sz w:val="22"/>
                <w:szCs w:val="22"/>
              </w:rPr>
              <w:t>GÜRGÜN</w:t>
            </w:r>
          </w:p>
          <w:p w14:paraId="4AE00B5D" w14:textId="72EC3050" w:rsidR="00D12D5F" w:rsidRDefault="006462AD" w:rsidP="00C34770">
            <w:pPr>
              <w:jc w:val="center"/>
              <w:rPr>
                <w:b/>
                <w:sz w:val="22"/>
                <w:szCs w:val="22"/>
              </w:rPr>
            </w:pPr>
            <w:r>
              <w:rPr>
                <w:b/>
                <w:sz w:val="22"/>
                <w:szCs w:val="22"/>
              </w:rPr>
              <w:t>Dekan</w:t>
            </w:r>
            <w:r w:rsidR="003950E6">
              <w:rPr>
                <w:b/>
                <w:sz w:val="22"/>
                <w:szCs w:val="22"/>
              </w:rPr>
              <w:t xml:space="preserve"> V.</w:t>
            </w:r>
          </w:p>
          <w:p w14:paraId="528A0D25" w14:textId="77777777" w:rsidR="00FB2ED6" w:rsidRDefault="00FB2ED6" w:rsidP="00C34770">
            <w:pPr>
              <w:jc w:val="center"/>
              <w:rPr>
                <w:b/>
                <w:sz w:val="22"/>
                <w:szCs w:val="22"/>
              </w:rPr>
            </w:pPr>
          </w:p>
          <w:p w14:paraId="1900BEFC" w14:textId="77777777" w:rsidR="00FB2ED6" w:rsidRDefault="00FB2ED6" w:rsidP="00C34770">
            <w:pPr>
              <w:jc w:val="center"/>
              <w:rPr>
                <w:b/>
                <w:sz w:val="22"/>
                <w:szCs w:val="22"/>
              </w:rPr>
            </w:pPr>
          </w:p>
          <w:p w14:paraId="6D7FF777" w14:textId="77777777" w:rsidR="00FB2ED6" w:rsidRDefault="00FB2ED6" w:rsidP="00C34770">
            <w:pPr>
              <w:jc w:val="center"/>
              <w:rPr>
                <w:b/>
                <w:sz w:val="22"/>
                <w:szCs w:val="22"/>
              </w:rPr>
            </w:pPr>
          </w:p>
          <w:p w14:paraId="7413C6EF" w14:textId="4CAB9500" w:rsidR="00FB2ED6" w:rsidRPr="001D5E87" w:rsidRDefault="00FB2ED6" w:rsidP="00C34770">
            <w:pPr>
              <w:jc w:val="center"/>
              <w:rPr>
                <w:b/>
                <w:sz w:val="22"/>
                <w:szCs w:val="22"/>
              </w:rPr>
            </w:pPr>
          </w:p>
        </w:tc>
      </w:tr>
    </w:tbl>
    <w:p w14:paraId="32647734" w14:textId="77777777"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B9A7" w14:textId="77777777" w:rsidR="00D8208A" w:rsidRDefault="00D8208A" w:rsidP="00DF3F86">
      <w:r>
        <w:separator/>
      </w:r>
    </w:p>
  </w:endnote>
  <w:endnote w:type="continuationSeparator" w:id="0">
    <w:p w14:paraId="45591239" w14:textId="77777777" w:rsidR="00D8208A" w:rsidRDefault="00D8208A"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D8DA" w14:textId="77777777" w:rsidR="003950E6" w:rsidRDefault="003950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14:paraId="78A8AB6E" w14:textId="77777777" w:rsidTr="00A51F29">
      <w:trPr>
        <w:trHeight w:val="726"/>
      </w:trPr>
      <w:tc>
        <w:tcPr>
          <w:tcW w:w="993" w:type="dxa"/>
        </w:tcPr>
        <w:p w14:paraId="2B1CF449" w14:textId="77777777"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14:paraId="10D46080" w14:textId="77777777" w:rsidR="000712E6" w:rsidRDefault="000712E6" w:rsidP="00133616">
          <w:pPr>
            <w:pStyle w:val="AltBilgi"/>
            <w:rPr>
              <w:rFonts w:ascii="Cambria" w:hAnsi="Cambria"/>
              <w:sz w:val="16"/>
              <w:szCs w:val="16"/>
            </w:rPr>
          </w:pPr>
        </w:p>
      </w:tc>
      <w:tc>
        <w:tcPr>
          <w:tcW w:w="391" w:type="dxa"/>
        </w:tcPr>
        <w:p w14:paraId="3E86C905" w14:textId="77777777"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14:paraId="53DA9956" w14:textId="77777777"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14:paraId="04394DE4" w14:textId="77777777" w:rsidR="000712E6" w:rsidRPr="0081560B" w:rsidRDefault="000712E6" w:rsidP="00133616">
          <w:pPr>
            <w:pStyle w:val="AltBilgi"/>
            <w:rPr>
              <w:rFonts w:ascii="Cambria" w:hAnsi="Cambria"/>
              <w:sz w:val="16"/>
              <w:szCs w:val="16"/>
            </w:rPr>
          </w:pPr>
        </w:p>
      </w:tc>
      <w:tc>
        <w:tcPr>
          <w:tcW w:w="2113" w:type="dxa"/>
        </w:tcPr>
        <w:p w14:paraId="256DC88C" w14:textId="77777777"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14:paraId="7FB3567B" w14:textId="77777777"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E09B2A8" w14:textId="77777777"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14:paraId="7517A82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279BBBB0"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1C7C13C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14:paraId="5F10502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14:paraId="0FE0AABD" w14:textId="77777777"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14:paraId="3902C6B7" w14:textId="77777777"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14:paraId="3A8E1AD8" w14:textId="47D9DA86"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950E6">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950E6">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79C5886E" w14:textId="77777777"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ABDF" w14:textId="77777777" w:rsidR="003950E6" w:rsidRDefault="003950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C27A" w14:textId="77777777" w:rsidR="00D8208A" w:rsidRDefault="00D8208A" w:rsidP="00DF3F86">
      <w:r>
        <w:separator/>
      </w:r>
    </w:p>
  </w:footnote>
  <w:footnote w:type="continuationSeparator" w:id="0">
    <w:p w14:paraId="5136857C" w14:textId="77777777" w:rsidR="00D8208A" w:rsidRDefault="00D8208A"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0343" w14:textId="77777777" w:rsidR="003950E6" w:rsidRDefault="003950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34AA" w14:textId="77777777" w:rsidR="006222EE" w:rsidRPr="00072020" w:rsidRDefault="006222EE">
    <w:pPr>
      <w:pStyle w:val="stBilgi"/>
      <w:rPr>
        <w:sz w:val="4"/>
        <w:szCs w:val="4"/>
      </w:rPr>
    </w:pPr>
  </w:p>
  <w:p w14:paraId="1F96241E" w14:textId="77777777" w:rsidR="00577EAD" w:rsidRDefault="00577EAD">
    <w:pPr>
      <w:pStyle w:val="stBilgi"/>
      <w:rPr>
        <w:sz w:val="4"/>
        <w:szCs w:val="4"/>
      </w:rPr>
    </w:pPr>
  </w:p>
  <w:p w14:paraId="5DF45BE1" w14:textId="77777777" w:rsidR="0098716B" w:rsidRDefault="0098716B" w:rsidP="0098716B">
    <w:pPr>
      <w:pStyle w:val="stBilgi"/>
      <w:rPr>
        <w:sz w:val="4"/>
        <w:szCs w:val="4"/>
      </w:rPr>
    </w:pPr>
  </w:p>
  <w:p w14:paraId="02759D6F" w14:textId="77777777" w:rsidR="0098716B" w:rsidRDefault="0098716B" w:rsidP="0098716B">
    <w:pPr>
      <w:pStyle w:val="stBilgi"/>
      <w:rPr>
        <w:sz w:val="4"/>
        <w:szCs w:val="4"/>
      </w:rPr>
    </w:pPr>
  </w:p>
  <w:p w14:paraId="752564DE" w14:textId="77777777" w:rsidR="0098716B" w:rsidRDefault="0098716B" w:rsidP="0098716B">
    <w:pPr>
      <w:pStyle w:val="stBilgi"/>
      <w:rPr>
        <w:sz w:val="4"/>
        <w:szCs w:val="4"/>
      </w:rPr>
    </w:pPr>
  </w:p>
  <w:p w14:paraId="369B85AC" w14:textId="77777777" w:rsidR="0098716B" w:rsidRDefault="0098716B" w:rsidP="0098716B">
    <w:pPr>
      <w:pStyle w:val="stBilgi"/>
      <w:rPr>
        <w:sz w:val="4"/>
        <w:szCs w:val="4"/>
      </w:rPr>
    </w:pPr>
  </w:p>
  <w:p w14:paraId="0763ECFB" w14:textId="77777777" w:rsidR="0098716B" w:rsidRDefault="0098716B" w:rsidP="0098716B">
    <w:pPr>
      <w:pStyle w:val="stBilgi"/>
      <w:rPr>
        <w:sz w:val="4"/>
        <w:szCs w:val="4"/>
      </w:rPr>
    </w:pPr>
  </w:p>
  <w:p w14:paraId="1F871654" w14:textId="77777777" w:rsidR="0098716B" w:rsidRDefault="0098716B" w:rsidP="0098716B">
    <w:pPr>
      <w:pStyle w:val="stBilgi"/>
      <w:rPr>
        <w:sz w:val="4"/>
        <w:szCs w:val="4"/>
      </w:rPr>
    </w:pPr>
  </w:p>
  <w:p w14:paraId="1C705063" w14:textId="77777777"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14:paraId="59391EA1" w14:textId="77777777" w:rsidTr="00AA3C1B">
      <w:trPr>
        <w:trHeight w:val="291"/>
      </w:trPr>
      <w:tc>
        <w:tcPr>
          <w:tcW w:w="3057" w:type="dxa"/>
          <w:gridSpan w:val="3"/>
          <w:vMerge w:val="restart"/>
          <w:vAlign w:val="bottom"/>
        </w:tcPr>
        <w:p w14:paraId="1BC89E77" w14:textId="77777777"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9A30A7E" wp14:editId="6ED649D4">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14:paraId="7A73ED0E" w14:textId="77777777"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14:paraId="4C5A2A45" w14:textId="77777777"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14:paraId="3A148065" w14:textId="77777777" w:rsidR="0098716B" w:rsidRPr="00D26A5A" w:rsidRDefault="00BD7BE2" w:rsidP="0098716B">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bookmarkEnd w:id="0"/>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3F8E68AD"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5528159" w14:textId="77777777"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14:paraId="3E612FB9" w14:textId="77777777" w:rsidTr="00AA3C1B">
      <w:trPr>
        <w:trHeight w:val="287"/>
      </w:trPr>
      <w:tc>
        <w:tcPr>
          <w:tcW w:w="3057" w:type="dxa"/>
          <w:gridSpan w:val="3"/>
          <w:vMerge/>
        </w:tcPr>
        <w:p w14:paraId="7F58E485"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1043C0F3"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124DDCDB"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01E8856"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14:paraId="2685D22A" w14:textId="77777777" w:rsidTr="00AA3C1B">
      <w:trPr>
        <w:trHeight w:val="287"/>
      </w:trPr>
      <w:tc>
        <w:tcPr>
          <w:tcW w:w="3057" w:type="dxa"/>
          <w:gridSpan w:val="3"/>
          <w:vMerge/>
        </w:tcPr>
        <w:p w14:paraId="317095F0"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4734E7D6"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53AED9CD"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75E67E3D"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14:paraId="4B3181F9" w14:textId="77777777" w:rsidTr="00AA3C1B">
      <w:trPr>
        <w:trHeight w:val="339"/>
      </w:trPr>
      <w:tc>
        <w:tcPr>
          <w:tcW w:w="3057" w:type="dxa"/>
          <w:gridSpan w:val="3"/>
          <w:vMerge/>
        </w:tcPr>
        <w:p w14:paraId="76DC4D3A" w14:textId="77777777"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14:paraId="7C8B9E35" w14:textId="77777777"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14:paraId="13414613"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14:paraId="4A2A1341"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14:paraId="4585EAD0"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14:paraId="455413BC" w14:textId="355DD1AF" w:rsidR="00D12D5F" w:rsidRPr="00B26CB4" w:rsidRDefault="00D12D5F" w:rsidP="00D12D5F">
          <w:pPr>
            <w:rPr>
              <w:b/>
            </w:rPr>
          </w:pPr>
          <w:r w:rsidRPr="00B26CB4">
            <w:rPr>
              <w:b/>
            </w:rPr>
            <w:t xml:space="preserve">HARCAMA </w:t>
          </w:r>
          <w:proofErr w:type="gramStart"/>
          <w:r w:rsidRPr="00B26CB4">
            <w:rPr>
              <w:b/>
            </w:rPr>
            <w:t>BİRİMİ :</w:t>
          </w:r>
          <w:r w:rsidR="00D92AD6">
            <w:rPr>
              <w:b/>
            </w:rPr>
            <w:t xml:space="preserve"> Ege</w:t>
          </w:r>
          <w:proofErr w:type="gramEnd"/>
          <w:r w:rsidR="00D92AD6">
            <w:rPr>
              <w:b/>
            </w:rPr>
            <w:t xml:space="preserve"> Üniversitesi Tıp Fakültesi</w:t>
          </w:r>
        </w:p>
      </w:tc>
    </w:tr>
    <w:tr w:rsidR="00D12D5F" w:rsidRPr="00B26CB4" w14:paraId="0DA4C1BF"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14:paraId="3D8E0D65" w14:textId="477E2F3C" w:rsidR="00D12D5F" w:rsidRPr="00B26CB4" w:rsidRDefault="00D12D5F" w:rsidP="00D12D5F">
          <w:pPr>
            <w:rPr>
              <w:b/>
              <w:sz w:val="22"/>
              <w:szCs w:val="22"/>
            </w:rPr>
          </w:pPr>
          <w:r w:rsidRPr="00B26CB4">
            <w:rPr>
              <w:b/>
            </w:rPr>
            <w:t xml:space="preserve">ALT </w:t>
          </w:r>
          <w:proofErr w:type="gramStart"/>
          <w:r w:rsidRPr="00B26CB4">
            <w:rPr>
              <w:b/>
            </w:rPr>
            <w:t>BİRİM               :</w:t>
          </w:r>
          <w:r w:rsidR="00D92AD6">
            <w:rPr>
              <w:b/>
            </w:rPr>
            <w:t xml:space="preserve"> Biyofizik</w:t>
          </w:r>
          <w:proofErr w:type="gramEnd"/>
          <w:r w:rsidR="00D92AD6">
            <w:rPr>
              <w:b/>
            </w:rPr>
            <w:t xml:space="preserve"> Anabilim Dalı</w:t>
          </w:r>
        </w:p>
      </w:tc>
    </w:tr>
    <w:tr w:rsidR="00AA3C1B" w:rsidRPr="00B26CB4" w14:paraId="4F9642CA" w14:textId="77777777"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14:paraId="04A97F00" w14:textId="77777777"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14:paraId="7579E8D5" w14:textId="77777777"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14:paraId="60E6184E" w14:textId="77777777"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14:paraId="763F5BF3" w14:textId="77777777"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14:paraId="77B75D87" w14:textId="77777777" w:rsidR="00AA3C1B" w:rsidRPr="00AA3C1B" w:rsidRDefault="00AA3C1B" w:rsidP="00AA3C1B">
          <w:pPr>
            <w:jc w:val="center"/>
            <w:rPr>
              <w:b/>
              <w:sz w:val="22"/>
              <w:szCs w:val="22"/>
            </w:rPr>
          </w:pPr>
          <w:r w:rsidRPr="00AA3C1B">
            <w:rPr>
              <w:b/>
              <w:sz w:val="22"/>
              <w:szCs w:val="22"/>
            </w:rPr>
            <w:t>Prosedürü**</w:t>
          </w:r>
        </w:p>
        <w:p w14:paraId="508C05BE" w14:textId="77777777" w:rsidR="00AA3C1B" w:rsidRPr="00AA3C1B" w:rsidRDefault="00AA3C1B" w:rsidP="00AA3C1B">
          <w:pPr>
            <w:jc w:val="center"/>
            <w:rPr>
              <w:b/>
              <w:sz w:val="22"/>
              <w:szCs w:val="22"/>
            </w:rPr>
          </w:pPr>
          <w:r w:rsidRPr="00AA3C1B">
            <w:rPr>
              <w:b/>
              <w:sz w:val="22"/>
              <w:szCs w:val="22"/>
            </w:rPr>
            <w:t>(Alınması Gereken Önlemler</w:t>
          </w:r>
        </w:p>
        <w:p w14:paraId="26C5340D" w14:textId="77777777" w:rsidR="00AA3C1B" w:rsidRPr="00AA3C1B" w:rsidRDefault="00AA3C1B"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14:paraId="766A8B05" w14:textId="77777777" w:rsidR="00AA3C1B" w:rsidRPr="00AA3C1B" w:rsidRDefault="00AA3C1B" w:rsidP="00AA3C1B">
          <w:pPr>
            <w:jc w:val="center"/>
            <w:rPr>
              <w:b/>
              <w:sz w:val="22"/>
              <w:szCs w:val="22"/>
            </w:rPr>
          </w:pPr>
          <w:r w:rsidRPr="00AA3C1B">
            <w:rPr>
              <w:b/>
              <w:sz w:val="22"/>
              <w:szCs w:val="22"/>
            </w:rPr>
            <w:t xml:space="preserve">Görevi Yürütecek Personelde </w:t>
          </w:r>
        </w:p>
        <w:p w14:paraId="706436C6" w14:textId="77777777" w:rsidR="00AA3C1B" w:rsidRPr="00AA3C1B" w:rsidRDefault="00AA3C1B" w:rsidP="00AA3C1B">
          <w:pPr>
            <w:jc w:val="center"/>
            <w:rPr>
              <w:b/>
              <w:sz w:val="22"/>
              <w:szCs w:val="22"/>
            </w:rPr>
          </w:pPr>
          <w:r w:rsidRPr="00AA3C1B">
            <w:rPr>
              <w:b/>
              <w:sz w:val="22"/>
              <w:szCs w:val="22"/>
            </w:rPr>
            <w:t>Aranacak Kriterler</w:t>
          </w:r>
        </w:p>
      </w:tc>
    </w:tr>
  </w:tbl>
  <w:p w14:paraId="528D18C5" w14:textId="77777777"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2DF" w14:textId="77777777" w:rsidR="003950E6" w:rsidRDefault="003950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D3E1C"/>
    <w:rsid w:val="000F3380"/>
    <w:rsid w:val="000F3B03"/>
    <w:rsid w:val="00102010"/>
    <w:rsid w:val="00133616"/>
    <w:rsid w:val="00147957"/>
    <w:rsid w:val="001C26D1"/>
    <w:rsid w:val="001D39EE"/>
    <w:rsid w:val="001F20A0"/>
    <w:rsid w:val="00203F3B"/>
    <w:rsid w:val="00213670"/>
    <w:rsid w:val="002274FF"/>
    <w:rsid w:val="0025054E"/>
    <w:rsid w:val="00257B2A"/>
    <w:rsid w:val="002631BC"/>
    <w:rsid w:val="00280F95"/>
    <w:rsid w:val="0028470F"/>
    <w:rsid w:val="0029265C"/>
    <w:rsid w:val="0030434B"/>
    <w:rsid w:val="003137E2"/>
    <w:rsid w:val="00317A40"/>
    <w:rsid w:val="00342096"/>
    <w:rsid w:val="003710DC"/>
    <w:rsid w:val="003756CE"/>
    <w:rsid w:val="0038247E"/>
    <w:rsid w:val="003950E6"/>
    <w:rsid w:val="003C7CD8"/>
    <w:rsid w:val="003D2A34"/>
    <w:rsid w:val="00452159"/>
    <w:rsid w:val="004571EF"/>
    <w:rsid w:val="004766B9"/>
    <w:rsid w:val="004C0979"/>
    <w:rsid w:val="00500FD2"/>
    <w:rsid w:val="005363E7"/>
    <w:rsid w:val="00547EE0"/>
    <w:rsid w:val="00552541"/>
    <w:rsid w:val="00565A75"/>
    <w:rsid w:val="00577EAD"/>
    <w:rsid w:val="005919BD"/>
    <w:rsid w:val="005A2FEB"/>
    <w:rsid w:val="005E6A93"/>
    <w:rsid w:val="00615E2C"/>
    <w:rsid w:val="00620338"/>
    <w:rsid w:val="006222EE"/>
    <w:rsid w:val="00644310"/>
    <w:rsid w:val="00644BDE"/>
    <w:rsid w:val="006462AD"/>
    <w:rsid w:val="006722CB"/>
    <w:rsid w:val="006B2515"/>
    <w:rsid w:val="006C29F5"/>
    <w:rsid w:val="006C3B82"/>
    <w:rsid w:val="006F26BC"/>
    <w:rsid w:val="007120B4"/>
    <w:rsid w:val="00713DEF"/>
    <w:rsid w:val="0071736E"/>
    <w:rsid w:val="00731FC1"/>
    <w:rsid w:val="0075078F"/>
    <w:rsid w:val="00760743"/>
    <w:rsid w:val="00777889"/>
    <w:rsid w:val="007A6223"/>
    <w:rsid w:val="007B7DFA"/>
    <w:rsid w:val="007D0281"/>
    <w:rsid w:val="008239EE"/>
    <w:rsid w:val="00865D29"/>
    <w:rsid w:val="0087675E"/>
    <w:rsid w:val="0088540F"/>
    <w:rsid w:val="00893A1C"/>
    <w:rsid w:val="008B3D55"/>
    <w:rsid w:val="00931B3E"/>
    <w:rsid w:val="00956DB7"/>
    <w:rsid w:val="0096617C"/>
    <w:rsid w:val="0098716B"/>
    <w:rsid w:val="009B377E"/>
    <w:rsid w:val="009B6500"/>
    <w:rsid w:val="00A033C9"/>
    <w:rsid w:val="00A11A0F"/>
    <w:rsid w:val="00A16987"/>
    <w:rsid w:val="00A36E16"/>
    <w:rsid w:val="00A3751C"/>
    <w:rsid w:val="00A51F29"/>
    <w:rsid w:val="00A63008"/>
    <w:rsid w:val="00A63A10"/>
    <w:rsid w:val="00A67242"/>
    <w:rsid w:val="00A74FD1"/>
    <w:rsid w:val="00AA22F3"/>
    <w:rsid w:val="00AA27D2"/>
    <w:rsid w:val="00AA3C1B"/>
    <w:rsid w:val="00AE470F"/>
    <w:rsid w:val="00AE7F75"/>
    <w:rsid w:val="00B01399"/>
    <w:rsid w:val="00B26CB4"/>
    <w:rsid w:val="00B516DA"/>
    <w:rsid w:val="00B540F0"/>
    <w:rsid w:val="00BA3D5C"/>
    <w:rsid w:val="00BD2194"/>
    <w:rsid w:val="00BD5B41"/>
    <w:rsid w:val="00BD7BE2"/>
    <w:rsid w:val="00BE3CDF"/>
    <w:rsid w:val="00BF18DE"/>
    <w:rsid w:val="00C11BC8"/>
    <w:rsid w:val="00C12AC8"/>
    <w:rsid w:val="00C40401"/>
    <w:rsid w:val="00C524D4"/>
    <w:rsid w:val="00C74ACF"/>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8208A"/>
    <w:rsid w:val="00D92AD6"/>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5227"/>
    <w:rsid w:val="00F161C4"/>
    <w:rsid w:val="00F24552"/>
    <w:rsid w:val="00F3089D"/>
    <w:rsid w:val="00F33F50"/>
    <w:rsid w:val="00F47A1B"/>
    <w:rsid w:val="00F67B23"/>
    <w:rsid w:val="00F972C4"/>
    <w:rsid w:val="00FB2ED6"/>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C328"/>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9BF01-F2F5-4C86-8FF2-90A204EF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Haftalık Çalışma Çizelgesi</vt:lpstr>
      <vt:lpstr>Haftalık Çalışma Çizelgesi</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2020-09-10T11:41:00Z</cp:lastPrinted>
  <dcterms:created xsi:type="dcterms:W3CDTF">2022-02-28T05:38:00Z</dcterms:created>
  <dcterms:modified xsi:type="dcterms:W3CDTF">2022-02-28T05:38:00Z</dcterms:modified>
</cp:coreProperties>
</file>