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t>1</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 Toplantısının Yürütülmesi İşlemleri</w:t>
            </w:r>
          </w:p>
        </w:tc>
        <w:tc>
          <w:tcPr>
            <w:tcW w:w="2533"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Prof. Dr. Ayşe EROL</w:t>
            </w:r>
          </w:p>
          <w:p w:rsidR="007852D5" w:rsidRPr="00245DC8" w:rsidRDefault="007852D5" w:rsidP="00245DC8">
            <w:pPr>
              <w:rPr>
                <w:rFonts w:ascii="Tahoma" w:hAnsi="Tahoma" w:cs="Tahoma"/>
                <w:sz w:val="20"/>
                <w:szCs w:val="20"/>
              </w:rPr>
            </w:pPr>
            <w:r w:rsidRPr="00245DC8">
              <w:rPr>
                <w:rFonts w:ascii="Tahoma" w:hAnsi="Tahoma" w:cs="Tahoma"/>
                <w:sz w:val="20"/>
                <w:szCs w:val="20"/>
              </w:rPr>
              <w:t>Uzm. Eczacı Ebru BEDİR</w:t>
            </w:r>
          </w:p>
          <w:p w:rsidR="007852D5" w:rsidRPr="00245DC8" w:rsidRDefault="007852D5" w:rsidP="00245DC8">
            <w:pPr>
              <w:rPr>
                <w:rFonts w:ascii="Tahoma" w:hAnsi="Tahoma" w:cs="Tahoma"/>
                <w:sz w:val="20"/>
                <w:szCs w:val="20"/>
              </w:rPr>
            </w:pPr>
            <w:r w:rsidRPr="00245DC8">
              <w:rPr>
                <w:rFonts w:ascii="Tahoma" w:hAnsi="Tahoma" w:cs="Tahoma"/>
                <w:sz w:val="20"/>
                <w:szCs w:val="20"/>
              </w:rPr>
              <w:t>Tekniker Yeşim Yaldız</w:t>
            </w:r>
          </w:p>
          <w:p w:rsidR="007852D5" w:rsidRPr="00245DC8" w:rsidRDefault="007852D5" w:rsidP="00245DC8">
            <w:pPr>
              <w:rPr>
                <w:rFonts w:ascii="Tahoma" w:hAnsi="Tahoma" w:cs="Tahoma"/>
                <w:sz w:val="20"/>
                <w:szCs w:val="20"/>
              </w:rPr>
            </w:pPr>
            <w:r w:rsidRPr="00245DC8">
              <w:rPr>
                <w:rFonts w:ascii="Tahoma" w:hAnsi="Tahoma" w:cs="Tahoma"/>
                <w:sz w:val="20"/>
                <w:szCs w:val="20"/>
              </w:rPr>
              <w:t xml:space="preserve">Tekniker </w:t>
            </w:r>
            <w:proofErr w:type="spellStart"/>
            <w:r w:rsidRPr="00245DC8">
              <w:rPr>
                <w:rFonts w:ascii="Tahoma" w:hAnsi="Tahoma" w:cs="Tahoma"/>
                <w:sz w:val="20"/>
                <w:szCs w:val="20"/>
              </w:rPr>
              <w:t>Nefize</w:t>
            </w:r>
            <w:proofErr w:type="spellEnd"/>
            <w:r w:rsidRPr="00245DC8">
              <w:rPr>
                <w:rFonts w:ascii="Tahoma" w:hAnsi="Tahoma" w:cs="Tahoma"/>
                <w:sz w:val="20"/>
                <w:szCs w:val="20"/>
              </w:rPr>
              <w:t xml:space="preserve"> ÇAVUŞOĞLULLARI</w:t>
            </w:r>
          </w:p>
          <w:p w:rsidR="007852D5" w:rsidRPr="00245DC8" w:rsidRDefault="007852D5" w:rsidP="00245DC8">
            <w:pPr>
              <w:rPr>
                <w:rFonts w:ascii="Tahoma" w:hAnsi="Tahoma" w:cs="Tahoma"/>
                <w:sz w:val="20"/>
                <w:szCs w:val="20"/>
              </w:rPr>
            </w:pPr>
            <w:r w:rsidRPr="00245DC8">
              <w:rPr>
                <w:rFonts w:ascii="Tahoma" w:hAnsi="Tahoma" w:cs="Tahoma"/>
                <w:sz w:val="20"/>
                <w:szCs w:val="20"/>
              </w:rPr>
              <w:t>Sürekli İşçi Sumru FESCİOĞLU</w:t>
            </w:r>
          </w:p>
        </w:tc>
        <w:tc>
          <w:tcPr>
            <w:tcW w:w="1559"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nedeniyle itibar kaybı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-Uluslararası çalışmaların ülkemize/kuruma gelmemesine sebep olmak,</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7852D5" w:rsidP="00245DC8">
            <w:pPr>
              <w:rPr>
                <w:rFonts w:ascii="Tahoma" w:hAnsi="Tahoma" w:cs="Tahoma"/>
                <w:b/>
                <w:sz w:val="20"/>
                <w:szCs w:val="20"/>
              </w:rPr>
            </w:pPr>
            <w:r w:rsidRPr="00245DC8">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c>
          <w:tcPr>
            <w:tcW w:w="5245"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Kurul toplantılarının çağrılarının yapılması, Toplantıların zamanında yapılmasını ve değerlendirme sonuçlarının zamanında başvuru sahibine iletilmesinin sağlanması, Toplantı gündeminin oluşturulması, Önceden ilan </w:t>
            </w:r>
            <w:proofErr w:type="gramStart"/>
            <w:r w:rsidRPr="00245DC8">
              <w:rPr>
                <w:rFonts w:ascii="Tahoma" w:hAnsi="Tahoma" w:cs="Tahoma"/>
                <w:color w:val="auto"/>
                <w:sz w:val="20"/>
                <w:szCs w:val="20"/>
              </w:rPr>
              <w:t>edilmiş  takvime</w:t>
            </w:r>
            <w:proofErr w:type="gramEnd"/>
            <w:r w:rsidRPr="00245DC8">
              <w:rPr>
                <w:rFonts w:ascii="Tahoma" w:hAnsi="Tahoma" w:cs="Tahoma"/>
                <w:color w:val="auto"/>
                <w:sz w:val="20"/>
                <w:szCs w:val="20"/>
              </w:rPr>
              <w:t xml:space="preserve"> bağlı olarak yürütülmesi, Yasal değişikliklerin takibini yapılması,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 ile ilgili </w:t>
            </w:r>
            <w:proofErr w:type="gramStart"/>
            <w:r w:rsidRPr="00245DC8">
              <w:rPr>
                <w:rFonts w:ascii="Tahoma" w:hAnsi="Tahoma" w:cs="Tahoma"/>
                <w:color w:val="auto"/>
                <w:sz w:val="20"/>
                <w:szCs w:val="20"/>
              </w:rPr>
              <w:t>mevzuata  hakim</w:t>
            </w:r>
            <w:proofErr w:type="gramEnd"/>
            <w:r w:rsidRPr="00245DC8">
              <w:rPr>
                <w:rFonts w:ascii="Tahoma" w:hAnsi="Tahoma" w:cs="Tahoma"/>
                <w:color w:val="auto"/>
                <w:sz w:val="20"/>
                <w:szCs w:val="20"/>
              </w:rPr>
              <w:t xml:space="preserve"> olunması,</w:t>
            </w:r>
            <w:r w:rsidRPr="00245DC8">
              <w:rPr>
                <w:rFonts w:ascii="Tahoma" w:hAnsi="Tahoma" w:cs="Tahoma"/>
                <w:bCs/>
                <w:color w:val="auto"/>
                <w:sz w:val="20"/>
                <w:szCs w:val="20"/>
              </w:rPr>
              <w:t xml:space="preserve"> </w:t>
            </w:r>
            <w:r w:rsidRPr="00245DC8">
              <w:rPr>
                <w:rFonts w:ascii="Tahoma" w:hAnsi="Tahoma" w:cs="Tahoma"/>
                <w:color w:val="auto"/>
                <w:sz w:val="20"/>
                <w:szCs w:val="20"/>
              </w:rPr>
              <w:t>İnsan gücü planlaması yapılması</w:t>
            </w:r>
          </w:p>
          <w:p w:rsidR="007852D5" w:rsidRPr="00245DC8" w:rsidRDefault="007852D5" w:rsidP="00245DC8">
            <w:pPr>
              <w:pStyle w:val="Default"/>
              <w:rPr>
                <w:rFonts w:ascii="Tahoma" w:hAnsi="Tahoma" w:cs="Tahoma"/>
                <w:color w:val="auto"/>
                <w:sz w:val="20"/>
                <w:szCs w:val="20"/>
              </w:rPr>
            </w:pP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2</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 Kararı İşlemleri</w:t>
            </w:r>
          </w:p>
        </w:tc>
        <w:tc>
          <w:tcPr>
            <w:tcW w:w="2533"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Prof. Dr. Ayşe EROL</w:t>
            </w:r>
          </w:p>
          <w:p w:rsidR="007852D5" w:rsidRPr="00245DC8" w:rsidRDefault="007852D5" w:rsidP="00245DC8">
            <w:pPr>
              <w:rPr>
                <w:rFonts w:ascii="Tahoma" w:hAnsi="Tahoma" w:cs="Tahoma"/>
                <w:sz w:val="20"/>
                <w:szCs w:val="20"/>
              </w:rPr>
            </w:pPr>
            <w:r w:rsidRPr="00245DC8">
              <w:rPr>
                <w:rFonts w:ascii="Tahoma" w:hAnsi="Tahoma" w:cs="Tahoma"/>
                <w:sz w:val="20"/>
                <w:szCs w:val="20"/>
              </w:rPr>
              <w:t>Uzm. Eczacı Ebru BEDİR</w:t>
            </w:r>
          </w:p>
          <w:p w:rsidR="007852D5" w:rsidRPr="00245DC8" w:rsidRDefault="007852D5" w:rsidP="00245DC8">
            <w:pPr>
              <w:rPr>
                <w:rFonts w:ascii="Tahoma" w:hAnsi="Tahoma" w:cs="Tahoma"/>
                <w:sz w:val="20"/>
                <w:szCs w:val="20"/>
              </w:rPr>
            </w:pPr>
            <w:r w:rsidRPr="00245DC8">
              <w:rPr>
                <w:rFonts w:ascii="Tahoma" w:hAnsi="Tahoma" w:cs="Tahoma"/>
                <w:sz w:val="20"/>
                <w:szCs w:val="20"/>
              </w:rPr>
              <w:t>Tekniker Yeşim Yaldız</w:t>
            </w:r>
          </w:p>
          <w:p w:rsidR="007852D5" w:rsidRPr="00245DC8" w:rsidRDefault="007852D5" w:rsidP="00245DC8">
            <w:pPr>
              <w:rPr>
                <w:rFonts w:ascii="Tahoma" w:hAnsi="Tahoma" w:cs="Tahoma"/>
                <w:sz w:val="20"/>
                <w:szCs w:val="20"/>
              </w:rPr>
            </w:pPr>
            <w:r w:rsidRPr="00245DC8">
              <w:rPr>
                <w:rFonts w:ascii="Tahoma" w:hAnsi="Tahoma" w:cs="Tahoma"/>
                <w:sz w:val="20"/>
                <w:szCs w:val="20"/>
              </w:rPr>
              <w:t xml:space="preserve">Tekniker </w:t>
            </w:r>
            <w:proofErr w:type="spellStart"/>
            <w:r w:rsidRPr="00245DC8">
              <w:rPr>
                <w:rFonts w:ascii="Tahoma" w:hAnsi="Tahoma" w:cs="Tahoma"/>
                <w:sz w:val="20"/>
                <w:szCs w:val="20"/>
              </w:rPr>
              <w:t>Nefize</w:t>
            </w:r>
            <w:proofErr w:type="spellEnd"/>
            <w:r w:rsidRPr="00245DC8">
              <w:rPr>
                <w:rFonts w:ascii="Tahoma" w:hAnsi="Tahoma" w:cs="Tahoma"/>
                <w:sz w:val="20"/>
                <w:szCs w:val="20"/>
              </w:rPr>
              <w:t xml:space="preserve"> ÇAVUŞOĞLULLARI</w:t>
            </w:r>
          </w:p>
          <w:p w:rsidR="007852D5" w:rsidRPr="00245DC8" w:rsidRDefault="007852D5" w:rsidP="00245DC8">
            <w:pPr>
              <w:rPr>
                <w:rFonts w:ascii="Tahoma" w:hAnsi="Tahoma" w:cs="Tahoma"/>
                <w:sz w:val="20"/>
                <w:szCs w:val="20"/>
              </w:rPr>
            </w:pPr>
            <w:r w:rsidRPr="00245DC8">
              <w:rPr>
                <w:rFonts w:ascii="Tahoma" w:hAnsi="Tahoma" w:cs="Tahoma"/>
                <w:sz w:val="20"/>
                <w:szCs w:val="20"/>
              </w:rPr>
              <w:t>Sürekli İşçi Sumru FESCİOĞLU</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-Uluslararası çalışmaların ülkemize/kuruma gelmemesine sebep olmak,</w:t>
            </w:r>
          </w:p>
          <w:p w:rsidR="007852D5" w:rsidRPr="00245DC8" w:rsidRDefault="007852D5"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7852D5" w:rsidP="00245DC8">
            <w:pPr>
              <w:rPr>
                <w:rFonts w:ascii="Tahoma" w:hAnsi="Tahoma" w:cs="Tahoma"/>
                <w:sz w:val="20"/>
                <w:szCs w:val="20"/>
              </w:rPr>
            </w:pPr>
            <w:r w:rsidRPr="00245DC8">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c>
          <w:tcPr>
            <w:tcW w:w="5245" w:type="dxa"/>
            <w:vAlign w:val="center"/>
          </w:tcPr>
          <w:p w:rsidR="007852D5" w:rsidRPr="00245DC8" w:rsidRDefault="00245DC8" w:rsidP="00245DC8">
            <w:pPr>
              <w:pStyle w:val="Default"/>
              <w:rPr>
                <w:rFonts w:ascii="Tahoma" w:hAnsi="Tahoma" w:cs="Tahoma"/>
                <w:sz w:val="20"/>
                <w:szCs w:val="20"/>
              </w:rPr>
            </w:pPr>
            <w:r w:rsidRPr="00245DC8">
              <w:rPr>
                <w:rFonts w:ascii="Tahoma" w:hAnsi="Tahoma" w:cs="Tahoma"/>
                <w:color w:val="auto"/>
                <w:sz w:val="20"/>
                <w:szCs w:val="20"/>
              </w:rPr>
              <w:t xml:space="preserve">Başvuruların gereken sürede </w:t>
            </w:r>
            <w:proofErr w:type="gramStart"/>
            <w:r w:rsidRPr="00245DC8">
              <w:rPr>
                <w:rFonts w:ascii="Tahoma" w:hAnsi="Tahoma" w:cs="Tahoma"/>
                <w:color w:val="auto"/>
                <w:sz w:val="20"/>
                <w:szCs w:val="20"/>
              </w:rPr>
              <w:t>raportörlere</w:t>
            </w:r>
            <w:proofErr w:type="gramEnd"/>
            <w:r w:rsidRPr="00245DC8">
              <w:rPr>
                <w:rFonts w:ascii="Tahoma" w:hAnsi="Tahoma" w:cs="Tahoma"/>
                <w:color w:val="auto"/>
                <w:sz w:val="20"/>
                <w:szCs w:val="20"/>
              </w:rPr>
              <w:t xml:space="preserve"> iletilmesini sağlanması, Etik kurulu kararlarının yazılması, Yazışmaların zamanında, doğru ve eksiksiz yapılması, Araştırma başvurularında belge eksiklerinin tespit edilmesi ve düzeltme talep edilmesi, kararların </w:t>
            </w:r>
            <w:proofErr w:type="spellStart"/>
            <w:r w:rsidRPr="00245DC8">
              <w:rPr>
                <w:rFonts w:ascii="Tahoma" w:hAnsi="Tahoma" w:cs="Tahoma"/>
                <w:color w:val="auto"/>
                <w:sz w:val="20"/>
                <w:szCs w:val="20"/>
              </w:rPr>
              <w:t>TİTCK’ya</w:t>
            </w:r>
            <w:proofErr w:type="spellEnd"/>
            <w:r w:rsidRPr="00245DC8">
              <w:rPr>
                <w:rFonts w:ascii="Tahoma" w:hAnsi="Tahoma" w:cs="Tahoma"/>
                <w:color w:val="auto"/>
                <w:sz w:val="20"/>
                <w:szCs w:val="20"/>
              </w:rPr>
              <w:t xml:space="preserve"> bildirilmesi, Üniversite İçi koordinasyonun sağlanması, Kurum ve Kurum dışı birimler ve birimde çalışanlarla iletişim halinde olmak </w:t>
            </w: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3</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Kanun, Yönetmelik ve Mevzuatların Takibi ve Uygulanma İşlemleri</w:t>
            </w:r>
          </w:p>
        </w:tc>
        <w:tc>
          <w:tcPr>
            <w:tcW w:w="2533"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Prof. Dr. Ayşe EROL</w:t>
            </w:r>
          </w:p>
          <w:p w:rsidR="007852D5" w:rsidRPr="00245DC8" w:rsidRDefault="007852D5" w:rsidP="00245DC8">
            <w:pPr>
              <w:rPr>
                <w:rFonts w:ascii="Tahoma" w:hAnsi="Tahoma" w:cs="Tahoma"/>
                <w:sz w:val="20"/>
                <w:szCs w:val="20"/>
              </w:rPr>
            </w:pPr>
            <w:r w:rsidRPr="00245DC8">
              <w:rPr>
                <w:rFonts w:ascii="Tahoma" w:hAnsi="Tahoma" w:cs="Tahoma"/>
                <w:sz w:val="20"/>
                <w:szCs w:val="20"/>
              </w:rPr>
              <w:t>Uzm. Eczacı Ebru BEDİR</w:t>
            </w:r>
          </w:p>
          <w:p w:rsidR="007852D5" w:rsidRPr="00245DC8" w:rsidRDefault="007852D5" w:rsidP="00245DC8">
            <w:pPr>
              <w:rPr>
                <w:rFonts w:ascii="Tahoma" w:hAnsi="Tahoma" w:cs="Tahoma"/>
                <w:sz w:val="20"/>
                <w:szCs w:val="20"/>
              </w:rPr>
            </w:pPr>
            <w:r w:rsidRPr="00245DC8">
              <w:rPr>
                <w:rFonts w:ascii="Tahoma" w:hAnsi="Tahoma" w:cs="Tahoma"/>
                <w:sz w:val="20"/>
                <w:szCs w:val="20"/>
              </w:rPr>
              <w:t>Tekniker Yeşim Yaldız</w:t>
            </w:r>
          </w:p>
          <w:p w:rsidR="007852D5" w:rsidRPr="00245DC8" w:rsidRDefault="007852D5" w:rsidP="00245DC8">
            <w:pPr>
              <w:rPr>
                <w:rFonts w:ascii="Tahoma" w:hAnsi="Tahoma" w:cs="Tahoma"/>
                <w:sz w:val="20"/>
                <w:szCs w:val="20"/>
              </w:rPr>
            </w:pPr>
            <w:r w:rsidRPr="00245DC8">
              <w:rPr>
                <w:rFonts w:ascii="Tahoma" w:hAnsi="Tahoma" w:cs="Tahoma"/>
                <w:sz w:val="20"/>
                <w:szCs w:val="20"/>
              </w:rPr>
              <w:t xml:space="preserve">Tekniker </w:t>
            </w:r>
            <w:proofErr w:type="spellStart"/>
            <w:r w:rsidRPr="00245DC8">
              <w:rPr>
                <w:rFonts w:ascii="Tahoma" w:hAnsi="Tahoma" w:cs="Tahoma"/>
                <w:sz w:val="20"/>
                <w:szCs w:val="20"/>
              </w:rPr>
              <w:t>Nefize</w:t>
            </w:r>
            <w:proofErr w:type="spellEnd"/>
            <w:r w:rsidRPr="00245DC8">
              <w:rPr>
                <w:rFonts w:ascii="Tahoma" w:hAnsi="Tahoma" w:cs="Tahoma"/>
                <w:sz w:val="20"/>
                <w:szCs w:val="20"/>
              </w:rPr>
              <w:t xml:space="preserve"> ÇAVUŞOĞLULLARI</w:t>
            </w:r>
          </w:p>
          <w:p w:rsidR="007852D5" w:rsidRPr="00245DC8" w:rsidRDefault="007852D5" w:rsidP="00245DC8">
            <w:pPr>
              <w:rPr>
                <w:rFonts w:ascii="Tahoma" w:hAnsi="Tahoma" w:cs="Tahoma"/>
                <w:sz w:val="20"/>
                <w:szCs w:val="20"/>
              </w:rPr>
            </w:pPr>
            <w:r w:rsidRPr="00245DC8">
              <w:rPr>
                <w:rFonts w:ascii="Tahoma" w:hAnsi="Tahoma" w:cs="Tahoma"/>
                <w:sz w:val="20"/>
                <w:szCs w:val="20"/>
              </w:rPr>
              <w:t>Sürekli İşçi Sumru FESCİOĞLU</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Uluslararası çalışmaların ülkemize/kuruma gelmemesine sebep olmak,</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-Görevin yerine getirilmemesinin birimdeki işleyişi etkilemesi</w:t>
            </w:r>
          </w:p>
          <w:p w:rsidR="007852D5" w:rsidRPr="00245DC8" w:rsidRDefault="00245DC8" w:rsidP="00245DC8">
            <w:pPr>
              <w:rPr>
                <w:rFonts w:ascii="Tahoma" w:hAnsi="Tahoma" w:cs="Tahoma"/>
                <w:sz w:val="20"/>
                <w:szCs w:val="20"/>
              </w:rPr>
            </w:pPr>
            <w:r w:rsidRPr="00245DC8">
              <w:rPr>
                <w:rFonts w:ascii="Tahoma" w:hAnsi="Tahoma" w:cs="Tahoma"/>
                <w:sz w:val="20"/>
                <w:szCs w:val="20"/>
              </w:rPr>
              <w:t>-Etik kurul üyeliğinin sona ermesini gerektiren durumların var olduğu ancak etik kurul üyeliğine devam ettiği tespit edilen üyenin üyeliği TİTCK tarafından düşürülmesi</w:t>
            </w:r>
          </w:p>
        </w:tc>
        <w:tc>
          <w:tcPr>
            <w:tcW w:w="5245"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-TİTCK ve kuruma yapılması gereken bildirimlerin; TİTCK ve kurum ile yapılacak yazışmaların takibini sağlamak, yazışmaların zamanında, doğru ve eksiksiz yapılması,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-Birimler ve birimde çalışanlarla iletişim halinde olmak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Görev ile ilgili mevzuata </w:t>
            </w:r>
            <w:proofErr w:type="gramStart"/>
            <w:r w:rsidRPr="00245DC8">
              <w:rPr>
                <w:rFonts w:ascii="Tahoma" w:hAnsi="Tahoma" w:cs="Tahoma"/>
                <w:color w:val="auto"/>
                <w:sz w:val="20"/>
                <w:szCs w:val="20"/>
              </w:rPr>
              <w:t>hakim</w:t>
            </w:r>
            <w:proofErr w:type="gramEnd"/>
            <w:r w:rsidRPr="00245DC8">
              <w:rPr>
                <w:rFonts w:ascii="Tahoma" w:hAnsi="Tahoma" w:cs="Tahoma"/>
                <w:color w:val="auto"/>
                <w:sz w:val="20"/>
                <w:szCs w:val="20"/>
              </w:rPr>
              <w:t xml:space="preserve"> olunması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-Yasal değişikliklerin takibini yapılması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-Zaman yönetimi</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-Etik Kurul Standart Çalışma yöntemine göre çalışmak</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-Güncel bilgilerin takibinin sağlanması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Kurum ve Kurum dışı birimler ve birimde çalışanlarla iletişim halinde olmak </w:t>
            </w:r>
          </w:p>
          <w:p w:rsidR="007852D5" w:rsidRPr="00245DC8" w:rsidRDefault="00245DC8" w:rsidP="00245DC8">
            <w:pPr>
              <w:rPr>
                <w:rFonts w:ascii="Tahoma" w:hAnsi="Tahoma" w:cs="Tahoma"/>
                <w:b/>
                <w:sz w:val="20"/>
                <w:szCs w:val="20"/>
              </w:rPr>
            </w:pPr>
            <w:r w:rsidRPr="00245DC8">
              <w:rPr>
                <w:rFonts w:ascii="Tahoma" w:hAnsi="Tahoma" w:cs="Tahoma"/>
                <w:sz w:val="20"/>
                <w:szCs w:val="20"/>
              </w:rPr>
              <w:t xml:space="preserve">-Üye değişikliği dışında </w:t>
            </w:r>
            <w:proofErr w:type="spellStart"/>
            <w:r w:rsidRPr="00245DC8">
              <w:rPr>
                <w:rFonts w:ascii="Tahoma" w:hAnsi="Tahoma" w:cs="Tahoma"/>
                <w:sz w:val="20"/>
                <w:szCs w:val="20"/>
              </w:rPr>
              <w:t>TİTCK’ya</w:t>
            </w:r>
            <w:proofErr w:type="spellEnd"/>
            <w:r w:rsidRPr="00245DC8">
              <w:rPr>
                <w:rFonts w:ascii="Tahoma" w:hAnsi="Tahoma" w:cs="Tahoma"/>
                <w:sz w:val="20"/>
                <w:szCs w:val="20"/>
              </w:rPr>
              <w:t xml:space="preserve"> yapılacak tüm bildirim ve yazışmaları imzalanması, üye değişikliği başvuruları </w:t>
            </w:r>
            <w:proofErr w:type="gramStart"/>
            <w:r w:rsidRPr="00245DC8">
              <w:rPr>
                <w:rFonts w:ascii="Tahoma" w:hAnsi="Tahoma" w:cs="Tahoma"/>
                <w:sz w:val="20"/>
                <w:szCs w:val="20"/>
              </w:rPr>
              <w:t>dahil</w:t>
            </w:r>
            <w:proofErr w:type="gramEnd"/>
            <w:r w:rsidRPr="00245DC8">
              <w:rPr>
                <w:rFonts w:ascii="Tahoma" w:hAnsi="Tahoma" w:cs="Tahoma"/>
                <w:sz w:val="20"/>
                <w:szCs w:val="20"/>
              </w:rPr>
              <w:t xml:space="preserve"> tüm yazışmaların takip edilmesi,</w:t>
            </w:r>
          </w:p>
        </w:tc>
      </w:tr>
    </w:tbl>
    <w:p w:rsidR="00BC625E" w:rsidRDefault="00BC625E">
      <w:r>
        <w:br w:type="page"/>
      </w:r>
    </w:p>
    <w:tbl>
      <w:tblPr>
        <w:tblStyle w:val="TabloKlavuzu"/>
        <w:tblW w:w="14856"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33"/>
        <w:gridCol w:w="1559"/>
        <w:gridCol w:w="2551"/>
        <w:gridCol w:w="5245"/>
      </w:tblGrid>
      <w:tr w:rsidR="007852D5" w:rsidTr="00245DC8">
        <w:trPr>
          <w:trHeight w:val="510"/>
        </w:trPr>
        <w:tc>
          <w:tcPr>
            <w:tcW w:w="700" w:type="dxa"/>
            <w:shd w:val="clear" w:color="auto" w:fill="FFFFFF" w:themeFill="background1"/>
            <w:vAlign w:val="center"/>
          </w:tcPr>
          <w:p w:rsidR="007852D5" w:rsidRPr="008B3D55" w:rsidRDefault="007852D5" w:rsidP="00D50AFA">
            <w:pPr>
              <w:jc w:val="center"/>
              <w:rPr>
                <w:b/>
              </w:rPr>
            </w:pPr>
            <w:r w:rsidRPr="008B3D55">
              <w:rPr>
                <w:b/>
              </w:rPr>
              <w:lastRenderedPageBreak/>
              <w:t>4</w:t>
            </w:r>
          </w:p>
        </w:tc>
        <w:tc>
          <w:tcPr>
            <w:tcW w:w="2268"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Etik Kurula Ait Resmi Evrakların Arşivlenmesi İşlemleri</w:t>
            </w:r>
          </w:p>
        </w:tc>
        <w:tc>
          <w:tcPr>
            <w:tcW w:w="2533" w:type="dxa"/>
            <w:vAlign w:val="center"/>
          </w:tcPr>
          <w:p w:rsidR="007852D5" w:rsidRPr="00245DC8" w:rsidRDefault="007852D5" w:rsidP="00245DC8">
            <w:pPr>
              <w:rPr>
                <w:rFonts w:ascii="Tahoma" w:hAnsi="Tahoma" w:cs="Tahoma"/>
                <w:sz w:val="20"/>
                <w:szCs w:val="20"/>
              </w:rPr>
            </w:pPr>
            <w:r w:rsidRPr="00245DC8">
              <w:rPr>
                <w:rFonts w:ascii="Tahoma" w:hAnsi="Tahoma" w:cs="Tahoma"/>
                <w:sz w:val="20"/>
                <w:szCs w:val="20"/>
              </w:rPr>
              <w:t>Prof. Dr. Ayşe EROL</w:t>
            </w:r>
          </w:p>
          <w:p w:rsidR="007852D5" w:rsidRPr="00245DC8" w:rsidRDefault="007852D5" w:rsidP="00245DC8">
            <w:pPr>
              <w:rPr>
                <w:rFonts w:ascii="Tahoma" w:hAnsi="Tahoma" w:cs="Tahoma"/>
                <w:sz w:val="20"/>
                <w:szCs w:val="20"/>
              </w:rPr>
            </w:pPr>
            <w:r w:rsidRPr="00245DC8">
              <w:rPr>
                <w:rFonts w:ascii="Tahoma" w:hAnsi="Tahoma" w:cs="Tahoma"/>
                <w:sz w:val="20"/>
                <w:szCs w:val="20"/>
              </w:rPr>
              <w:t>Uzm. Eczacı Ebru BEDİR</w:t>
            </w:r>
          </w:p>
          <w:p w:rsidR="007852D5" w:rsidRPr="00245DC8" w:rsidRDefault="007852D5" w:rsidP="00245DC8">
            <w:pPr>
              <w:rPr>
                <w:rFonts w:ascii="Tahoma" w:hAnsi="Tahoma" w:cs="Tahoma"/>
                <w:sz w:val="20"/>
                <w:szCs w:val="20"/>
              </w:rPr>
            </w:pPr>
            <w:r w:rsidRPr="00245DC8">
              <w:rPr>
                <w:rFonts w:ascii="Tahoma" w:hAnsi="Tahoma" w:cs="Tahoma"/>
                <w:sz w:val="20"/>
                <w:szCs w:val="20"/>
              </w:rPr>
              <w:t>Tekniker Yeşim Yaldız</w:t>
            </w:r>
          </w:p>
          <w:p w:rsidR="007852D5" w:rsidRPr="00245DC8" w:rsidRDefault="007852D5" w:rsidP="00245DC8">
            <w:pPr>
              <w:rPr>
                <w:rFonts w:ascii="Tahoma" w:hAnsi="Tahoma" w:cs="Tahoma"/>
                <w:sz w:val="20"/>
                <w:szCs w:val="20"/>
              </w:rPr>
            </w:pPr>
            <w:r w:rsidRPr="00245DC8">
              <w:rPr>
                <w:rFonts w:ascii="Tahoma" w:hAnsi="Tahoma" w:cs="Tahoma"/>
                <w:sz w:val="20"/>
                <w:szCs w:val="20"/>
              </w:rPr>
              <w:t xml:space="preserve">Tekniker </w:t>
            </w:r>
            <w:proofErr w:type="spellStart"/>
            <w:r w:rsidRPr="00245DC8">
              <w:rPr>
                <w:rFonts w:ascii="Tahoma" w:hAnsi="Tahoma" w:cs="Tahoma"/>
                <w:sz w:val="20"/>
                <w:szCs w:val="20"/>
              </w:rPr>
              <w:t>Nefize</w:t>
            </w:r>
            <w:proofErr w:type="spellEnd"/>
            <w:r w:rsidRPr="00245DC8">
              <w:rPr>
                <w:rFonts w:ascii="Tahoma" w:hAnsi="Tahoma" w:cs="Tahoma"/>
                <w:sz w:val="20"/>
                <w:szCs w:val="20"/>
              </w:rPr>
              <w:t xml:space="preserve"> ÇAVUŞOĞLULLARI</w:t>
            </w:r>
          </w:p>
          <w:p w:rsidR="007852D5" w:rsidRPr="00245DC8" w:rsidRDefault="007852D5" w:rsidP="00245DC8">
            <w:pPr>
              <w:rPr>
                <w:rFonts w:ascii="Tahoma" w:hAnsi="Tahoma" w:cs="Tahoma"/>
                <w:sz w:val="20"/>
                <w:szCs w:val="20"/>
              </w:rPr>
            </w:pPr>
            <w:r w:rsidRPr="00245DC8">
              <w:rPr>
                <w:rFonts w:ascii="Tahoma" w:hAnsi="Tahoma" w:cs="Tahoma"/>
                <w:sz w:val="20"/>
                <w:szCs w:val="20"/>
              </w:rPr>
              <w:t>Sürekli İşçi Sumru FESCİOĞLU</w:t>
            </w:r>
          </w:p>
        </w:tc>
        <w:tc>
          <w:tcPr>
            <w:tcW w:w="1559" w:type="dxa"/>
            <w:vAlign w:val="center"/>
          </w:tcPr>
          <w:p w:rsidR="007852D5" w:rsidRPr="00245DC8" w:rsidRDefault="00BC625E" w:rsidP="00245DC8">
            <w:pPr>
              <w:rPr>
                <w:rFonts w:ascii="Tahoma" w:hAnsi="Tahoma" w:cs="Tahoma"/>
                <w:sz w:val="20"/>
                <w:szCs w:val="20"/>
              </w:rPr>
            </w:pPr>
            <w:r w:rsidRPr="00245DC8">
              <w:rPr>
                <w:rFonts w:ascii="Tahoma" w:hAnsi="Tahoma" w:cs="Tahoma"/>
                <w:sz w:val="20"/>
                <w:szCs w:val="20"/>
              </w:rPr>
              <w:t>Yüksek</w:t>
            </w:r>
          </w:p>
        </w:tc>
        <w:tc>
          <w:tcPr>
            <w:tcW w:w="2551" w:type="dxa"/>
            <w:vAlign w:val="center"/>
          </w:tcPr>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-Görevin mevzuata uygun zaman aralığında yerine getirilmemesi </w:t>
            </w:r>
            <w:proofErr w:type="gramStart"/>
            <w:r w:rsidRPr="00245DC8">
              <w:rPr>
                <w:rFonts w:ascii="Tahoma" w:hAnsi="Tahoma" w:cs="Tahoma"/>
                <w:color w:val="auto"/>
                <w:sz w:val="20"/>
                <w:szCs w:val="20"/>
              </w:rPr>
              <w:t>nedeniyle  itibar</w:t>
            </w:r>
            <w:proofErr w:type="gramEnd"/>
            <w:r w:rsidRPr="00245DC8">
              <w:rPr>
                <w:rFonts w:ascii="Tahoma" w:hAnsi="Tahoma" w:cs="Tahoma"/>
                <w:color w:val="auto"/>
                <w:sz w:val="20"/>
                <w:szCs w:val="20"/>
              </w:rPr>
              <w:t xml:space="preserve"> kaybı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xml:space="preserve">- İdare ve personele olan güvenin kaybolması, </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-Birimin itibar kaybı,</w:t>
            </w:r>
          </w:p>
          <w:p w:rsidR="00245DC8" w:rsidRPr="00245DC8" w:rsidRDefault="00245DC8" w:rsidP="00245DC8">
            <w:pPr>
              <w:pStyle w:val="Default"/>
              <w:rPr>
                <w:rFonts w:ascii="Tahoma" w:hAnsi="Tahoma" w:cs="Tahoma"/>
                <w:color w:val="auto"/>
                <w:sz w:val="20"/>
                <w:szCs w:val="20"/>
              </w:rPr>
            </w:pPr>
            <w:r w:rsidRPr="00245DC8">
              <w:rPr>
                <w:rFonts w:ascii="Tahoma" w:hAnsi="Tahoma" w:cs="Tahoma"/>
                <w:color w:val="auto"/>
                <w:sz w:val="20"/>
                <w:szCs w:val="20"/>
              </w:rPr>
              <w:t>- Uluslararası çalışmaların ülkemize/kuruma gelmemesine sebep olmak,</w:t>
            </w:r>
          </w:p>
          <w:p w:rsidR="007852D5" w:rsidRPr="00245DC8" w:rsidRDefault="00245DC8" w:rsidP="00847958">
            <w:pPr>
              <w:pStyle w:val="Default"/>
              <w:rPr>
                <w:rFonts w:ascii="Tahoma" w:hAnsi="Tahoma" w:cs="Tahoma"/>
                <w:b/>
                <w:sz w:val="20"/>
                <w:szCs w:val="20"/>
              </w:rPr>
            </w:pPr>
            <w:r w:rsidRPr="00245DC8">
              <w:rPr>
                <w:rFonts w:ascii="Tahoma" w:hAnsi="Tahoma" w:cs="Tahoma"/>
                <w:color w:val="auto"/>
                <w:sz w:val="20"/>
                <w:szCs w:val="20"/>
              </w:rPr>
              <w:t>-Görevin yerine getirilmemesinin birimdeki işleyişi etkilemesi</w:t>
            </w:r>
          </w:p>
        </w:tc>
        <w:tc>
          <w:tcPr>
            <w:tcW w:w="5245" w:type="dxa"/>
            <w:vAlign w:val="center"/>
          </w:tcPr>
          <w:p w:rsidR="007852D5" w:rsidRPr="00245DC8" w:rsidRDefault="00245DC8" w:rsidP="00245DC8">
            <w:pPr>
              <w:rPr>
                <w:rFonts w:ascii="Tahoma" w:hAnsi="Tahoma" w:cs="Tahoma"/>
                <w:b/>
                <w:sz w:val="20"/>
                <w:szCs w:val="20"/>
              </w:rPr>
            </w:pPr>
            <w:r w:rsidRPr="00245DC8">
              <w:rPr>
                <w:rFonts w:ascii="Tahoma" w:hAnsi="Tahoma" w:cs="Tahoma"/>
                <w:sz w:val="20"/>
                <w:szCs w:val="20"/>
              </w:rPr>
              <w:t>Resmi bilgi ve belgelerin muhafazası ve bölümle ilgili evrakların dikkatli ve titizlikle dosyalama planına göre fiziksel evrakların arşivlenmesi,</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p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rsidR="00D12D5F" w:rsidRDefault="00BD7BE2" w:rsidP="00847958">
      <w:pPr>
        <w:spacing w:line="276" w:lineRule="auto"/>
        <w:ind w:left="357"/>
        <w:rPr>
          <w:sz w:val="4"/>
          <w:szCs w:val="4"/>
        </w:rPr>
      </w:pPr>
      <w:r w:rsidRPr="001D5E87">
        <w:rPr>
          <w:sz w:val="20"/>
          <w:szCs w:val="20"/>
        </w:rPr>
        <w:t>** Alınması Gereken Kontroller ve Tedbirler</w:t>
      </w:r>
      <w:bookmarkStart w:id="0" w:name="_GoBack"/>
      <w:bookmarkEnd w:id="0"/>
    </w:p>
    <w:p w:rsidR="00D12D5F" w:rsidRDefault="00D12D5F" w:rsidP="00133616">
      <w:pPr>
        <w:rPr>
          <w:sz w:val="4"/>
          <w:szCs w:val="4"/>
        </w:rPr>
      </w:pPr>
    </w:p>
    <w:p w:rsidR="00D12D5F" w:rsidRDefault="00D12D5F" w:rsidP="00133616">
      <w:pPr>
        <w:rPr>
          <w:sz w:val="4"/>
          <w:szCs w:val="4"/>
        </w:rPr>
      </w:pPr>
    </w:p>
    <w:p w:rsidR="00D12D5F" w:rsidRDefault="00D12D5F" w:rsidP="00133616">
      <w:pPr>
        <w:rPr>
          <w:sz w:val="4"/>
          <w:szCs w:val="4"/>
        </w:rPr>
      </w:pP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6A6305" w:rsidRPr="00EB2CA7" w:rsidTr="006A6305">
        <w:trPr>
          <w:trHeight w:val="1072"/>
          <w:jc w:val="center"/>
        </w:trPr>
        <w:tc>
          <w:tcPr>
            <w:tcW w:w="7101" w:type="dxa"/>
            <w:vAlign w:val="center"/>
          </w:tcPr>
          <w:p w:rsidR="006A6305" w:rsidRPr="00EB2CA7" w:rsidRDefault="006A6305" w:rsidP="009270A1">
            <w:pPr>
              <w:jc w:val="center"/>
              <w:rPr>
                <w:b/>
                <w:sz w:val="22"/>
                <w:szCs w:val="22"/>
              </w:rPr>
            </w:pPr>
          </w:p>
          <w:p w:rsidR="006A6305" w:rsidRPr="00EB2CA7" w:rsidRDefault="006A6305" w:rsidP="009270A1">
            <w:pPr>
              <w:jc w:val="center"/>
              <w:rPr>
                <w:b/>
                <w:sz w:val="22"/>
                <w:szCs w:val="22"/>
              </w:rPr>
            </w:pPr>
            <w:r w:rsidRPr="00EB2CA7">
              <w:rPr>
                <w:b/>
                <w:sz w:val="22"/>
                <w:szCs w:val="22"/>
              </w:rPr>
              <w:t>HAZIRLAYAN</w:t>
            </w:r>
          </w:p>
          <w:p w:rsidR="006A6305" w:rsidRPr="00EB2CA7" w:rsidRDefault="006A6305" w:rsidP="009270A1">
            <w:pPr>
              <w:jc w:val="center"/>
              <w:rPr>
                <w:b/>
                <w:sz w:val="22"/>
                <w:szCs w:val="22"/>
              </w:rPr>
            </w:pPr>
            <w:r w:rsidRPr="00EB2CA7">
              <w:rPr>
                <w:b/>
                <w:sz w:val="22"/>
                <w:szCs w:val="22"/>
              </w:rPr>
              <w:t>(Birim Sorumlusu)</w:t>
            </w:r>
          </w:p>
          <w:p w:rsidR="006A6305" w:rsidRPr="00EB2CA7" w:rsidRDefault="006A6305" w:rsidP="009270A1">
            <w:pPr>
              <w:jc w:val="center"/>
              <w:rPr>
                <w:b/>
                <w:sz w:val="22"/>
                <w:szCs w:val="22"/>
              </w:rPr>
            </w:pPr>
          </w:p>
          <w:p w:rsidR="006A6305" w:rsidRPr="00EB2CA7" w:rsidRDefault="006A6305" w:rsidP="009270A1">
            <w:pPr>
              <w:jc w:val="center"/>
              <w:rPr>
                <w:sz w:val="20"/>
                <w:szCs w:val="20"/>
              </w:rPr>
            </w:pPr>
            <w:r w:rsidRPr="00EB2CA7">
              <w:rPr>
                <w:sz w:val="20"/>
                <w:szCs w:val="20"/>
              </w:rPr>
              <w:t>Prof. Dr. Ayşe EROL</w:t>
            </w:r>
          </w:p>
          <w:p w:rsidR="006A6305" w:rsidRPr="00EB2CA7" w:rsidRDefault="006A6305" w:rsidP="009270A1">
            <w:pPr>
              <w:jc w:val="center"/>
              <w:rPr>
                <w:b/>
                <w:sz w:val="22"/>
                <w:szCs w:val="22"/>
              </w:rPr>
            </w:pPr>
            <w:r w:rsidRPr="00EB2CA7">
              <w:rPr>
                <w:sz w:val="20"/>
                <w:szCs w:val="20"/>
              </w:rPr>
              <w:t>Klinik Araştırmalar Etik Kurul Başkanı</w:t>
            </w:r>
          </w:p>
          <w:p w:rsidR="006A6305" w:rsidRPr="00EB2CA7" w:rsidRDefault="006A6305" w:rsidP="009270A1">
            <w:pPr>
              <w:jc w:val="center"/>
              <w:rPr>
                <w:b/>
                <w:sz w:val="22"/>
                <w:szCs w:val="22"/>
              </w:rPr>
            </w:pPr>
          </w:p>
        </w:tc>
        <w:tc>
          <w:tcPr>
            <w:tcW w:w="7681" w:type="dxa"/>
            <w:vAlign w:val="center"/>
          </w:tcPr>
          <w:p w:rsidR="006A6305" w:rsidRPr="00EB2CA7" w:rsidRDefault="006A6305" w:rsidP="009270A1">
            <w:pPr>
              <w:jc w:val="center"/>
              <w:rPr>
                <w:b/>
              </w:rPr>
            </w:pPr>
            <w:r w:rsidRPr="00EB2CA7">
              <w:rPr>
                <w:b/>
              </w:rPr>
              <w:t>ONAYLAYAN</w:t>
            </w:r>
          </w:p>
          <w:p w:rsidR="006A6305" w:rsidRPr="00EB2CA7" w:rsidRDefault="006A6305" w:rsidP="009270A1">
            <w:pPr>
              <w:jc w:val="center"/>
              <w:rPr>
                <w:b/>
              </w:rPr>
            </w:pPr>
            <w:r w:rsidRPr="00EB2CA7">
              <w:rPr>
                <w:b/>
              </w:rPr>
              <w:t>(Harcama Yetkilisi/Birim Amiri)</w:t>
            </w:r>
          </w:p>
          <w:p w:rsidR="006A6305" w:rsidRPr="00EB2CA7" w:rsidRDefault="006A6305" w:rsidP="009270A1">
            <w:pPr>
              <w:jc w:val="center"/>
              <w:rPr>
                <w:b/>
              </w:rPr>
            </w:pPr>
          </w:p>
          <w:p w:rsidR="006A6305" w:rsidRPr="00EB2CA7" w:rsidRDefault="006A6305" w:rsidP="009270A1">
            <w:pPr>
              <w:jc w:val="center"/>
              <w:rPr>
                <w:sz w:val="20"/>
                <w:szCs w:val="20"/>
              </w:rPr>
            </w:pPr>
            <w:r w:rsidRPr="00EB2CA7">
              <w:rPr>
                <w:sz w:val="20"/>
                <w:szCs w:val="20"/>
              </w:rPr>
              <w:t>Prof. Dr. Cemil GÜRGÜN</w:t>
            </w:r>
          </w:p>
          <w:p w:rsidR="006A6305" w:rsidRPr="00EB2CA7" w:rsidRDefault="006A6305" w:rsidP="009270A1">
            <w:pPr>
              <w:jc w:val="center"/>
              <w:rPr>
                <w:b/>
              </w:rPr>
            </w:pPr>
            <w:r w:rsidRPr="00EB2CA7">
              <w:rPr>
                <w:sz w:val="20"/>
                <w:szCs w:val="20"/>
              </w:rPr>
              <w:t>Dekan</w:t>
            </w:r>
            <w:r w:rsidR="00847958">
              <w:rPr>
                <w:sz w:val="20"/>
                <w:szCs w:val="20"/>
              </w:rPr>
              <w:t xml:space="preserve"> V.</w:t>
            </w:r>
          </w:p>
        </w:tc>
      </w:tr>
    </w:tbl>
    <w:p w:rsidR="00D12D5F" w:rsidRDefault="00D12D5F" w:rsidP="00133616">
      <w:pPr>
        <w:rPr>
          <w:sz w:val="4"/>
          <w:szCs w:val="4"/>
        </w:rPr>
      </w:pPr>
    </w:p>
    <w:sectPr w:rsidR="00D12D5F" w:rsidSect="00577EAD">
      <w:headerReference w:type="default" r:id="rId8"/>
      <w:footerReference w:type="default" r:id="rId9"/>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F3" w:rsidRDefault="00761DF3" w:rsidP="00DF3F86">
      <w:r>
        <w:separator/>
      </w:r>
    </w:p>
  </w:endnote>
  <w:endnote w:type="continuationSeparator" w:id="0">
    <w:p w:rsidR="00761DF3" w:rsidRDefault="00761DF3"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847958">
            <w:rPr>
              <w:rFonts w:ascii="Cambria" w:hAnsi="Cambria"/>
              <w:b/>
              <w:bCs/>
              <w:noProof/>
              <w:color w:val="002060"/>
              <w:sz w:val="16"/>
              <w:szCs w:val="16"/>
            </w:rPr>
            <w:t>4</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847958">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F3" w:rsidRDefault="00761DF3" w:rsidP="00DF3F86">
      <w:r>
        <w:separator/>
      </w:r>
    </w:p>
  </w:footnote>
  <w:footnote w:type="continuationSeparator" w:id="0">
    <w:p w:rsidR="00761DF3" w:rsidRDefault="00761DF3"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rsidTr="00B97F23">
      <w:trPr>
        <w:trHeight w:val="291"/>
      </w:trPr>
      <w:tc>
        <w:tcPr>
          <w:tcW w:w="2986" w:type="dxa"/>
          <w:gridSpan w:val="4"/>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61824" behindDoc="0" locked="0" layoutInCell="1" allowOverlap="1" wp14:anchorId="307D8A40" wp14:editId="5B2D7557">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rsidR="0098716B" w:rsidRPr="00D26A5A" w:rsidRDefault="00CA6479" w:rsidP="00CA6479">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B97F23">
      <w:trPr>
        <w:trHeight w:val="287"/>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B97F23">
      <w:trPr>
        <w:trHeight w:val="339"/>
      </w:trPr>
      <w:tc>
        <w:tcPr>
          <w:tcW w:w="2986" w:type="dxa"/>
          <w:gridSpan w:val="4"/>
          <w:vMerge/>
        </w:tcPr>
        <w:p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245DC8">
            <w:rPr>
              <w:b/>
            </w:rPr>
            <w:t xml:space="preserve"> EGE</w:t>
          </w:r>
          <w:proofErr w:type="gramEnd"/>
          <w:r w:rsidR="00245DC8">
            <w:rPr>
              <w:b/>
            </w:rPr>
            <w:t xml:space="preserve"> ÜNİVERSİTESİ TIP FAKÜLTESİ KLİNİK ARAŞTIRMALAR ETİK KURULU</w:t>
          </w:r>
        </w:p>
      </w:tc>
    </w:tr>
    <w:tr w:rsidR="00D12D5F" w:rsidRPr="00B26CB4"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B37522">
            <w:rPr>
              <w:b/>
            </w:rPr>
            <w:t xml:space="preserve"> Klinik</w:t>
          </w:r>
          <w:proofErr w:type="gramEnd"/>
          <w:r w:rsidR="00B37522">
            <w:rPr>
              <w:b/>
            </w:rPr>
            <w:t xml:space="preserve"> Araştırmalar Etik Kurul</w:t>
          </w:r>
        </w:p>
      </w:tc>
    </w:tr>
    <w:tr w:rsidR="00CA6479" w:rsidRPr="00ED3BDA"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 xml:space="preserve">Hassas Görevi Olan Personelin </w:t>
          </w:r>
        </w:p>
        <w:p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rsidR="00CA6479" w:rsidRPr="00896255" w:rsidRDefault="00CA6479" w:rsidP="00CA6479">
          <w:pPr>
            <w:jc w:val="center"/>
            <w:rPr>
              <w:b/>
              <w:sz w:val="22"/>
              <w:szCs w:val="22"/>
            </w:rPr>
          </w:pPr>
          <w:r w:rsidRPr="00896255">
            <w:rPr>
              <w:b/>
              <w:sz w:val="22"/>
              <w:szCs w:val="22"/>
            </w:rPr>
            <w:t>Prosedürü**</w:t>
          </w:r>
        </w:p>
        <w:p w:rsidR="00CA6479" w:rsidRPr="00896255" w:rsidRDefault="00CA6479" w:rsidP="00CA6479">
          <w:pPr>
            <w:jc w:val="center"/>
            <w:rPr>
              <w:b/>
              <w:sz w:val="22"/>
              <w:szCs w:val="22"/>
            </w:rPr>
          </w:pPr>
          <w:r w:rsidRPr="00896255">
            <w:rPr>
              <w:b/>
              <w:sz w:val="22"/>
              <w:szCs w:val="22"/>
            </w:rPr>
            <w:t>(Alınması Gereken Önlemler</w:t>
          </w:r>
        </w:p>
        <w:p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rsidR="00577EAD" w:rsidRDefault="00577EAD">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653E3"/>
    <w:rsid w:val="000712E6"/>
    <w:rsid w:val="00072020"/>
    <w:rsid w:val="000A05A0"/>
    <w:rsid w:val="000B2658"/>
    <w:rsid w:val="000D3E1C"/>
    <w:rsid w:val="000F3380"/>
    <w:rsid w:val="000F3B03"/>
    <w:rsid w:val="00102010"/>
    <w:rsid w:val="00133616"/>
    <w:rsid w:val="00147957"/>
    <w:rsid w:val="00190BF9"/>
    <w:rsid w:val="001C26D1"/>
    <w:rsid w:val="001C4E23"/>
    <w:rsid w:val="001D39EE"/>
    <w:rsid w:val="00203F3B"/>
    <w:rsid w:val="002274FF"/>
    <w:rsid w:val="00245DC8"/>
    <w:rsid w:val="00257B2A"/>
    <w:rsid w:val="002631BC"/>
    <w:rsid w:val="0028470F"/>
    <w:rsid w:val="0029265C"/>
    <w:rsid w:val="00294202"/>
    <w:rsid w:val="0030434B"/>
    <w:rsid w:val="00317A40"/>
    <w:rsid w:val="00342096"/>
    <w:rsid w:val="00343CE2"/>
    <w:rsid w:val="003710DC"/>
    <w:rsid w:val="003D1688"/>
    <w:rsid w:val="003D2A34"/>
    <w:rsid w:val="00452159"/>
    <w:rsid w:val="004571EF"/>
    <w:rsid w:val="004F0EB2"/>
    <w:rsid w:val="00500FD2"/>
    <w:rsid w:val="005363E7"/>
    <w:rsid w:val="00547EE0"/>
    <w:rsid w:val="00552541"/>
    <w:rsid w:val="00565A75"/>
    <w:rsid w:val="00577EAD"/>
    <w:rsid w:val="005919BD"/>
    <w:rsid w:val="005A2FEB"/>
    <w:rsid w:val="005E6A93"/>
    <w:rsid w:val="00620338"/>
    <w:rsid w:val="006222EE"/>
    <w:rsid w:val="00644310"/>
    <w:rsid w:val="00644BDE"/>
    <w:rsid w:val="006722CB"/>
    <w:rsid w:val="006A6305"/>
    <w:rsid w:val="006B2515"/>
    <w:rsid w:val="006C29F5"/>
    <w:rsid w:val="006C3B82"/>
    <w:rsid w:val="006F26BC"/>
    <w:rsid w:val="00713DEF"/>
    <w:rsid w:val="0071736E"/>
    <w:rsid w:val="00731FC1"/>
    <w:rsid w:val="0075078F"/>
    <w:rsid w:val="00760743"/>
    <w:rsid w:val="00761DF3"/>
    <w:rsid w:val="00777889"/>
    <w:rsid w:val="007852D5"/>
    <w:rsid w:val="007A6223"/>
    <w:rsid w:val="007D0281"/>
    <w:rsid w:val="008239EE"/>
    <w:rsid w:val="00847958"/>
    <w:rsid w:val="0088540F"/>
    <w:rsid w:val="00893A1C"/>
    <w:rsid w:val="008B3D55"/>
    <w:rsid w:val="00931B3E"/>
    <w:rsid w:val="00941A42"/>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37522"/>
    <w:rsid w:val="00B516DA"/>
    <w:rsid w:val="00B540F0"/>
    <w:rsid w:val="00B54281"/>
    <w:rsid w:val="00B97F23"/>
    <w:rsid w:val="00BA3D5C"/>
    <w:rsid w:val="00BC625E"/>
    <w:rsid w:val="00BD2194"/>
    <w:rsid w:val="00BD5B41"/>
    <w:rsid w:val="00BD7BE2"/>
    <w:rsid w:val="00BE3CDF"/>
    <w:rsid w:val="00C11BC8"/>
    <w:rsid w:val="00C12AC8"/>
    <w:rsid w:val="00C27785"/>
    <w:rsid w:val="00C40401"/>
    <w:rsid w:val="00C524D4"/>
    <w:rsid w:val="00C74ACF"/>
    <w:rsid w:val="00C93CD3"/>
    <w:rsid w:val="00C94210"/>
    <w:rsid w:val="00CA6479"/>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 w:val="00FF7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EAF1"/>
  <w15:docId w15:val="{D88D53C4-8ACF-45E8-8E26-1BF7C2C1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 w:type="paragraph" w:customStyle="1" w:styleId="Default">
    <w:name w:val="Default"/>
    <w:rsid w:val="007852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816B8-6594-4687-990A-B7215896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2020-09-10T11:41:00Z</cp:lastPrinted>
  <dcterms:created xsi:type="dcterms:W3CDTF">2021-11-10T09:05:00Z</dcterms:created>
  <dcterms:modified xsi:type="dcterms:W3CDTF">2022-02-24T12:45:00Z</dcterms:modified>
</cp:coreProperties>
</file>