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88"/>
        <w:gridCol w:w="2237"/>
        <w:gridCol w:w="2576"/>
        <w:gridCol w:w="1320"/>
        <w:gridCol w:w="2829"/>
        <w:gridCol w:w="5234"/>
      </w:tblGrid>
      <w:tr w:rsidR="00F00B94" w:rsidTr="001916A1">
        <w:trPr>
          <w:trHeight w:val="510"/>
        </w:trPr>
        <w:tc>
          <w:tcPr>
            <w:tcW w:w="688" w:type="dxa"/>
            <w:shd w:val="clear" w:color="auto" w:fill="FFFFFF" w:themeFill="background1"/>
            <w:vAlign w:val="center"/>
          </w:tcPr>
          <w:p w:rsidR="00F00B94" w:rsidRPr="008B3D55" w:rsidRDefault="00F00B94" w:rsidP="00F00B94">
            <w:pPr>
              <w:jc w:val="center"/>
              <w:rPr>
                <w:b/>
              </w:rPr>
            </w:pPr>
            <w:r w:rsidRPr="008B3D55">
              <w:rPr>
                <w:b/>
              </w:rPr>
              <w:t>1</w:t>
            </w:r>
          </w:p>
        </w:tc>
        <w:tc>
          <w:tcPr>
            <w:tcW w:w="2237" w:type="dxa"/>
            <w:vAlign w:val="center"/>
          </w:tcPr>
          <w:p w:rsidR="00F00B94" w:rsidRDefault="00F00B94" w:rsidP="00F00B94">
            <w:r>
              <w:t>Bölüm Akademik Kurulu Toplantısının Yürütülmesi İşlemleri</w:t>
            </w:r>
          </w:p>
        </w:tc>
        <w:tc>
          <w:tcPr>
            <w:tcW w:w="2576" w:type="dxa"/>
            <w:vAlign w:val="center"/>
          </w:tcPr>
          <w:p w:rsidR="007A2B69" w:rsidRDefault="007A2B69" w:rsidP="001916A1">
            <w:pPr>
              <w:pStyle w:val="AralkYok"/>
              <w:rPr>
                <w:rFonts w:ascii="Times New Roman" w:hAnsi="Times New Roman" w:cs="Times New Roman"/>
              </w:rPr>
            </w:pPr>
          </w:p>
          <w:p w:rsidR="007A2B69" w:rsidRPr="007A2B69" w:rsidRDefault="007A2B69" w:rsidP="001916A1">
            <w:pPr>
              <w:pStyle w:val="AralkYok"/>
              <w:rPr>
                <w:rFonts w:ascii="Times New Roman" w:hAnsi="Times New Roman" w:cs="Times New Roman"/>
              </w:rPr>
            </w:pPr>
            <w:r w:rsidRPr="007A2B69">
              <w:rPr>
                <w:rFonts w:ascii="Times New Roman" w:hAnsi="Times New Roman" w:cs="Times New Roman"/>
              </w:rPr>
              <w:t>Anabilim Dalı Başkanı</w:t>
            </w:r>
          </w:p>
          <w:p w:rsidR="002C6D58" w:rsidRDefault="002C6D58" w:rsidP="001916A1">
            <w:pPr>
              <w:pStyle w:val="AralkYok"/>
            </w:pPr>
          </w:p>
        </w:tc>
        <w:tc>
          <w:tcPr>
            <w:tcW w:w="1320" w:type="dxa"/>
            <w:vAlign w:val="center"/>
          </w:tcPr>
          <w:p w:rsidR="00F00B94" w:rsidRDefault="00F00B94" w:rsidP="00F00B94">
            <w:pPr>
              <w:jc w:val="center"/>
              <w:rPr>
                <w:b/>
              </w:rPr>
            </w:pPr>
            <w:r>
              <w:rPr>
                <w:b/>
              </w:rPr>
              <w:t>YÜKSEK</w:t>
            </w:r>
          </w:p>
        </w:tc>
        <w:tc>
          <w:tcPr>
            <w:tcW w:w="2829" w:type="dxa"/>
            <w:vAlign w:val="center"/>
          </w:tcPr>
          <w:p w:rsidR="00F00B94" w:rsidRDefault="00F00B94" w:rsidP="00F00B94">
            <w:r>
              <w:t>Kurumsal İtibar Kaybı, Kamu Zararı, Görev Aksaması, Hak kaybı</w:t>
            </w:r>
          </w:p>
        </w:tc>
        <w:tc>
          <w:tcPr>
            <w:tcW w:w="5234" w:type="dxa"/>
            <w:vAlign w:val="center"/>
          </w:tcPr>
          <w:p w:rsidR="00F00B94" w:rsidRDefault="00F00B94" w:rsidP="00F00B94">
            <w:pPr>
              <w:jc w:val="both"/>
            </w:pPr>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F00B94" w:rsidTr="00B74AB5">
        <w:trPr>
          <w:trHeight w:val="510"/>
        </w:trPr>
        <w:tc>
          <w:tcPr>
            <w:tcW w:w="688" w:type="dxa"/>
            <w:shd w:val="clear" w:color="auto" w:fill="FFFFFF" w:themeFill="background1"/>
            <w:vAlign w:val="center"/>
          </w:tcPr>
          <w:p w:rsidR="00F00B94" w:rsidRPr="008B3D55" w:rsidRDefault="00F00B94" w:rsidP="00F00B94">
            <w:pPr>
              <w:jc w:val="center"/>
              <w:rPr>
                <w:b/>
              </w:rPr>
            </w:pPr>
            <w:r w:rsidRPr="008B3D55">
              <w:rPr>
                <w:b/>
              </w:rPr>
              <w:t>2</w:t>
            </w:r>
          </w:p>
        </w:tc>
        <w:tc>
          <w:tcPr>
            <w:tcW w:w="2237" w:type="dxa"/>
            <w:vAlign w:val="center"/>
          </w:tcPr>
          <w:p w:rsidR="00F00B94" w:rsidRDefault="00F00B94" w:rsidP="00F00B94">
            <w:r>
              <w:t>Bölüm Akademik Kurul Kararı İşlemleri</w:t>
            </w:r>
          </w:p>
        </w:tc>
        <w:tc>
          <w:tcPr>
            <w:tcW w:w="2576" w:type="dxa"/>
            <w:vAlign w:val="center"/>
          </w:tcPr>
          <w:p w:rsidR="007A2B69" w:rsidRDefault="007A2B69" w:rsidP="007A2B69">
            <w:pPr>
              <w:jc w:val="center"/>
            </w:pPr>
          </w:p>
          <w:p w:rsidR="007A2B69" w:rsidRDefault="007A2B69" w:rsidP="007A2B69">
            <w:pPr>
              <w:jc w:val="center"/>
            </w:pPr>
            <w:r>
              <w:t>Anabilim Dalı Sekreteri</w:t>
            </w:r>
          </w:p>
          <w:p w:rsidR="00F00B94" w:rsidRDefault="00F00B94" w:rsidP="007A2B69">
            <w:pPr>
              <w:jc w:val="center"/>
            </w:pPr>
          </w:p>
        </w:tc>
        <w:tc>
          <w:tcPr>
            <w:tcW w:w="1320" w:type="dxa"/>
            <w:vAlign w:val="center"/>
          </w:tcPr>
          <w:p w:rsidR="00F00B94" w:rsidRDefault="00F00B94" w:rsidP="00F00B94">
            <w:r w:rsidRPr="00301BB7">
              <w:rPr>
                <w:b/>
              </w:rPr>
              <w:t>YÜKSEK</w:t>
            </w:r>
          </w:p>
        </w:tc>
        <w:tc>
          <w:tcPr>
            <w:tcW w:w="2829" w:type="dxa"/>
            <w:vAlign w:val="center"/>
          </w:tcPr>
          <w:p w:rsidR="00F00B94" w:rsidRPr="00EB524D" w:rsidRDefault="00F00B94" w:rsidP="00F00B94">
            <w:r>
              <w:t>Kurumsal İtibar Kaybı, Kamu Zararı, -Görev Aksaması, Hak kaybı, Zaman Kaybı,</w:t>
            </w:r>
          </w:p>
        </w:tc>
        <w:tc>
          <w:tcPr>
            <w:tcW w:w="5234" w:type="dxa"/>
            <w:vAlign w:val="center"/>
          </w:tcPr>
          <w:p w:rsidR="00F00B94" w:rsidRPr="00EB524D" w:rsidRDefault="00DE3CC0" w:rsidP="00F00B94">
            <w:pPr>
              <w:jc w:val="both"/>
            </w:pPr>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r>
      <w:tr w:rsidR="001916A1" w:rsidTr="00B74AB5">
        <w:trPr>
          <w:trHeight w:val="1794"/>
        </w:trPr>
        <w:tc>
          <w:tcPr>
            <w:tcW w:w="688" w:type="dxa"/>
            <w:shd w:val="clear" w:color="auto" w:fill="FFFFFF" w:themeFill="background1"/>
            <w:vAlign w:val="center"/>
          </w:tcPr>
          <w:p w:rsidR="001916A1" w:rsidRPr="008B3D55" w:rsidRDefault="001916A1" w:rsidP="00F00B94">
            <w:pPr>
              <w:jc w:val="center"/>
              <w:rPr>
                <w:b/>
              </w:rPr>
            </w:pPr>
            <w:r w:rsidRPr="008B3D55">
              <w:rPr>
                <w:b/>
              </w:rPr>
              <w:t>3</w:t>
            </w:r>
          </w:p>
        </w:tc>
        <w:tc>
          <w:tcPr>
            <w:tcW w:w="2237" w:type="dxa"/>
            <w:vAlign w:val="center"/>
          </w:tcPr>
          <w:p w:rsidR="001916A1" w:rsidRDefault="001916A1" w:rsidP="00F00B94">
            <w:r>
              <w:t>Bölüm Ders Programının Belirlenmesi İşlemleri</w:t>
            </w:r>
          </w:p>
        </w:tc>
        <w:tc>
          <w:tcPr>
            <w:tcW w:w="2576" w:type="dxa"/>
            <w:vAlign w:val="center"/>
          </w:tcPr>
          <w:p w:rsidR="001916A1" w:rsidRDefault="001916A1" w:rsidP="00360A45">
            <w:pPr>
              <w:pStyle w:val="AralkYok"/>
              <w:rPr>
                <w:rFonts w:ascii="Times New Roman" w:hAnsi="Times New Roman" w:cs="Times New Roman"/>
              </w:rPr>
            </w:pPr>
          </w:p>
          <w:p w:rsidR="001916A1" w:rsidRPr="007A2B69" w:rsidRDefault="001916A1" w:rsidP="00360A45">
            <w:pPr>
              <w:pStyle w:val="AralkYok"/>
              <w:rPr>
                <w:rFonts w:ascii="Times New Roman" w:hAnsi="Times New Roman" w:cs="Times New Roman"/>
              </w:rPr>
            </w:pPr>
            <w:r w:rsidRPr="007A2B69">
              <w:rPr>
                <w:rFonts w:ascii="Times New Roman" w:hAnsi="Times New Roman" w:cs="Times New Roman"/>
              </w:rPr>
              <w:t>Anabilim Dalı Başkanı</w:t>
            </w:r>
          </w:p>
          <w:p w:rsidR="001916A1" w:rsidRDefault="001916A1" w:rsidP="00360A45">
            <w:pPr>
              <w:pStyle w:val="AralkYok"/>
            </w:pPr>
          </w:p>
        </w:tc>
        <w:tc>
          <w:tcPr>
            <w:tcW w:w="1320" w:type="dxa"/>
            <w:vAlign w:val="center"/>
          </w:tcPr>
          <w:p w:rsidR="001916A1" w:rsidRDefault="001916A1" w:rsidP="00F00B94">
            <w:r w:rsidRPr="00301BB7">
              <w:rPr>
                <w:b/>
              </w:rPr>
              <w:t>YÜKSEK</w:t>
            </w:r>
          </w:p>
        </w:tc>
        <w:tc>
          <w:tcPr>
            <w:tcW w:w="2829" w:type="dxa"/>
            <w:vAlign w:val="center"/>
          </w:tcPr>
          <w:p w:rsidR="001916A1" w:rsidRPr="00EB524D" w:rsidRDefault="001916A1" w:rsidP="00F00B94">
            <w:pPr>
              <w:rPr>
                <w:b/>
              </w:rPr>
            </w:pPr>
            <w:r>
              <w:t>Hak kaybı, Ders programlarının zamanında belirlenememesi, Eğitim-öğretimde aksaklıkların yaşanması,</w:t>
            </w:r>
          </w:p>
        </w:tc>
        <w:tc>
          <w:tcPr>
            <w:tcW w:w="5234" w:type="dxa"/>
            <w:vAlign w:val="center"/>
          </w:tcPr>
          <w:p w:rsidR="001916A1" w:rsidRDefault="001916A1" w:rsidP="00DE3CC0">
            <w:pPr>
              <w:jc w:val="both"/>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w:t>
            </w:r>
          </w:p>
          <w:p w:rsidR="001916A1" w:rsidRDefault="001916A1" w:rsidP="00DE3CC0">
            <w:pPr>
              <w:jc w:val="both"/>
            </w:pPr>
          </w:p>
          <w:p w:rsidR="001916A1" w:rsidRDefault="001916A1" w:rsidP="00DE3CC0">
            <w:pPr>
              <w:jc w:val="both"/>
            </w:pPr>
          </w:p>
          <w:p w:rsidR="001916A1" w:rsidRPr="00EB524D" w:rsidRDefault="001916A1" w:rsidP="00DE3CC0">
            <w:pPr>
              <w:jc w:val="both"/>
              <w:rPr>
                <w:b/>
              </w:rPr>
            </w:pP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sidRPr="008B3D55">
              <w:rPr>
                <w:b/>
              </w:rPr>
              <w:lastRenderedPageBreak/>
              <w:t>4</w:t>
            </w:r>
          </w:p>
        </w:tc>
        <w:tc>
          <w:tcPr>
            <w:tcW w:w="2237" w:type="dxa"/>
            <w:vAlign w:val="center"/>
          </w:tcPr>
          <w:p w:rsidR="001916A1" w:rsidRDefault="001916A1" w:rsidP="00F00B94">
            <w:r>
              <w:t>Bölüm Ders Görevlendirme İşlemleri</w:t>
            </w:r>
          </w:p>
        </w:tc>
        <w:tc>
          <w:tcPr>
            <w:tcW w:w="2576" w:type="dxa"/>
            <w:vAlign w:val="center"/>
          </w:tcPr>
          <w:p w:rsidR="001916A1" w:rsidRDefault="001916A1" w:rsidP="00360A45">
            <w:pPr>
              <w:pStyle w:val="AralkYok"/>
              <w:rPr>
                <w:rFonts w:ascii="Times New Roman" w:hAnsi="Times New Roman" w:cs="Times New Roman"/>
              </w:rPr>
            </w:pPr>
          </w:p>
          <w:p w:rsidR="001916A1" w:rsidRPr="007A2B69" w:rsidRDefault="001916A1" w:rsidP="00360A45">
            <w:pPr>
              <w:pStyle w:val="AralkYok"/>
              <w:rPr>
                <w:rFonts w:ascii="Times New Roman" w:hAnsi="Times New Roman" w:cs="Times New Roman"/>
              </w:rPr>
            </w:pPr>
            <w:r w:rsidRPr="007A2B69">
              <w:rPr>
                <w:rFonts w:ascii="Times New Roman" w:hAnsi="Times New Roman" w:cs="Times New Roman"/>
              </w:rPr>
              <w:t>Anabilim Dalı Başkanı</w:t>
            </w:r>
          </w:p>
          <w:p w:rsidR="001916A1" w:rsidRDefault="001916A1" w:rsidP="00360A45">
            <w:pPr>
              <w:pStyle w:val="AralkYok"/>
            </w:pPr>
          </w:p>
        </w:tc>
        <w:tc>
          <w:tcPr>
            <w:tcW w:w="1320" w:type="dxa"/>
            <w:vAlign w:val="center"/>
          </w:tcPr>
          <w:p w:rsidR="001916A1" w:rsidRDefault="001916A1" w:rsidP="00F00B94">
            <w:r w:rsidRPr="00301BB7">
              <w:rPr>
                <w:b/>
              </w:rPr>
              <w:t>YÜKSEK</w:t>
            </w:r>
          </w:p>
        </w:tc>
        <w:tc>
          <w:tcPr>
            <w:tcW w:w="2829" w:type="dxa"/>
            <w:vAlign w:val="center"/>
          </w:tcPr>
          <w:p w:rsidR="001916A1" w:rsidRPr="00EB524D" w:rsidRDefault="001916A1" w:rsidP="00F00B94">
            <w:pPr>
              <w:rPr>
                <w:b/>
              </w:rPr>
            </w:pPr>
            <w:r>
              <w:t>Hak kaybı, Ders programlarının zamanında belirlenememesi, Eğitim-öğretimde aksaklıkların yaşanması,</w:t>
            </w:r>
          </w:p>
        </w:tc>
        <w:tc>
          <w:tcPr>
            <w:tcW w:w="5234" w:type="dxa"/>
            <w:vAlign w:val="center"/>
          </w:tcPr>
          <w:p w:rsidR="001916A1" w:rsidRPr="00EB524D" w:rsidRDefault="001916A1" w:rsidP="00F00B94">
            <w:pPr>
              <w:jc w:val="both"/>
              <w:rPr>
                <w:b/>
              </w:rPr>
            </w:pPr>
            <w: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sidRPr="008B3D55">
              <w:rPr>
                <w:b/>
              </w:rPr>
              <w:t>5</w:t>
            </w:r>
          </w:p>
        </w:tc>
        <w:tc>
          <w:tcPr>
            <w:tcW w:w="2237" w:type="dxa"/>
            <w:vAlign w:val="center"/>
          </w:tcPr>
          <w:p w:rsidR="001916A1" w:rsidRDefault="001916A1" w:rsidP="00F00B94">
            <w:r>
              <w:t>Bölüm Norm Kadro Tespit İşlemleri</w:t>
            </w:r>
          </w:p>
        </w:tc>
        <w:tc>
          <w:tcPr>
            <w:tcW w:w="2576" w:type="dxa"/>
            <w:vAlign w:val="center"/>
          </w:tcPr>
          <w:p w:rsidR="001916A1" w:rsidRDefault="001916A1" w:rsidP="00360A45">
            <w:pPr>
              <w:pStyle w:val="AralkYok"/>
              <w:rPr>
                <w:rFonts w:ascii="Times New Roman" w:hAnsi="Times New Roman" w:cs="Times New Roman"/>
              </w:rPr>
            </w:pPr>
          </w:p>
          <w:p w:rsidR="001916A1" w:rsidRPr="007A2B69" w:rsidRDefault="001916A1" w:rsidP="00360A45">
            <w:pPr>
              <w:pStyle w:val="AralkYok"/>
              <w:rPr>
                <w:rFonts w:ascii="Times New Roman" w:hAnsi="Times New Roman" w:cs="Times New Roman"/>
              </w:rPr>
            </w:pPr>
            <w:r w:rsidRPr="007A2B69">
              <w:rPr>
                <w:rFonts w:ascii="Times New Roman" w:hAnsi="Times New Roman" w:cs="Times New Roman"/>
              </w:rPr>
              <w:t>Anabilim Dalı Başkanı</w:t>
            </w:r>
          </w:p>
          <w:p w:rsidR="001916A1" w:rsidRDefault="001916A1" w:rsidP="00360A45">
            <w:pPr>
              <w:pStyle w:val="AralkYok"/>
            </w:pPr>
          </w:p>
        </w:tc>
        <w:tc>
          <w:tcPr>
            <w:tcW w:w="1320" w:type="dxa"/>
            <w:vAlign w:val="center"/>
          </w:tcPr>
          <w:p w:rsidR="001916A1" w:rsidRDefault="001916A1" w:rsidP="00F00B94">
            <w:r w:rsidRPr="00301BB7">
              <w:rPr>
                <w:b/>
              </w:rPr>
              <w:t>YÜKSEK</w:t>
            </w:r>
          </w:p>
        </w:tc>
        <w:tc>
          <w:tcPr>
            <w:tcW w:w="2829" w:type="dxa"/>
            <w:vAlign w:val="center"/>
          </w:tcPr>
          <w:p w:rsidR="001916A1" w:rsidRPr="00EB524D" w:rsidRDefault="001916A1" w:rsidP="00F00B94">
            <w:r>
              <w:t>Kurumsal itibar kaybı, Mali ve özlük hak kaybı, Kamu zararı, Eğitim-öğretimde aksaklıkların yaşanması</w:t>
            </w:r>
          </w:p>
        </w:tc>
        <w:tc>
          <w:tcPr>
            <w:tcW w:w="5234" w:type="dxa"/>
            <w:vAlign w:val="center"/>
          </w:tcPr>
          <w:p w:rsidR="001916A1" w:rsidRPr="00EB524D" w:rsidRDefault="001916A1" w:rsidP="00F00B94">
            <w:pPr>
              <w:jc w:val="both"/>
            </w:pPr>
            <w:r>
              <w:t>Üniversitemizin eğitim-öğretim faaliyetlerinin en üst seviyeye taşıma hedefleri doğrultusunda öğretim elemanı kadro tespitinin yapılması ve Dekanlığa bildirilmesi,</w:t>
            </w: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sidRPr="008B3D55">
              <w:rPr>
                <w:b/>
              </w:rPr>
              <w:t>6</w:t>
            </w:r>
          </w:p>
        </w:tc>
        <w:tc>
          <w:tcPr>
            <w:tcW w:w="2237" w:type="dxa"/>
            <w:vAlign w:val="center"/>
          </w:tcPr>
          <w:p w:rsidR="001916A1" w:rsidRDefault="001916A1" w:rsidP="00F00B94">
            <w:r>
              <w:t>Görev Süresi Uzatma İşlemleri</w:t>
            </w:r>
          </w:p>
        </w:tc>
        <w:tc>
          <w:tcPr>
            <w:tcW w:w="2576" w:type="dxa"/>
            <w:vAlign w:val="center"/>
          </w:tcPr>
          <w:p w:rsidR="001916A1" w:rsidRDefault="001916A1" w:rsidP="00F00B94"/>
          <w:p w:rsidR="001916A1" w:rsidRDefault="001916A1" w:rsidP="00BA1A96">
            <w:pPr>
              <w:jc w:val="center"/>
            </w:pPr>
          </w:p>
          <w:p w:rsidR="001916A1" w:rsidRDefault="001916A1" w:rsidP="00BA1A96">
            <w:pPr>
              <w:jc w:val="center"/>
            </w:pPr>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Kurumsal itibar kaybı, Mali ve özlük hak kaybı, Kamu zararı, Eğitim-öğretimde aksaklıkların yaşanması,</w:t>
            </w:r>
          </w:p>
        </w:tc>
        <w:tc>
          <w:tcPr>
            <w:tcW w:w="5234" w:type="dxa"/>
            <w:vAlign w:val="center"/>
          </w:tcPr>
          <w:p w:rsidR="001916A1" w:rsidRDefault="001916A1" w:rsidP="00F00B94">
            <w:pPr>
              <w:jc w:val="both"/>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sidRPr="008B3D55">
              <w:rPr>
                <w:b/>
              </w:rPr>
              <w:t>7</w:t>
            </w:r>
          </w:p>
        </w:tc>
        <w:tc>
          <w:tcPr>
            <w:tcW w:w="2237" w:type="dxa"/>
            <w:vAlign w:val="center"/>
          </w:tcPr>
          <w:p w:rsidR="001916A1" w:rsidRDefault="001916A1" w:rsidP="00F00B94">
            <w:r>
              <w:t>Final Sınav Takviminin Hazırlaması İşlemleri</w:t>
            </w:r>
          </w:p>
        </w:tc>
        <w:tc>
          <w:tcPr>
            <w:tcW w:w="2576" w:type="dxa"/>
            <w:vAlign w:val="center"/>
          </w:tcPr>
          <w:p w:rsidR="001916A1" w:rsidRDefault="001916A1" w:rsidP="00360A45">
            <w:pPr>
              <w:pStyle w:val="AralkYok"/>
              <w:rPr>
                <w:rFonts w:ascii="Times New Roman" w:hAnsi="Times New Roman" w:cs="Times New Roman"/>
              </w:rPr>
            </w:pPr>
          </w:p>
          <w:p w:rsidR="001916A1" w:rsidRPr="007A2B69" w:rsidRDefault="001916A1" w:rsidP="00360A45">
            <w:pPr>
              <w:pStyle w:val="AralkYok"/>
              <w:rPr>
                <w:rFonts w:ascii="Times New Roman" w:hAnsi="Times New Roman" w:cs="Times New Roman"/>
              </w:rPr>
            </w:pPr>
            <w:r w:rsidRPr="007A2B69">
              <w:rPr>
                <w:rFonts w:ascii="Times New Roman" w:hAnsi="Times New Roman" w:cs="Times New Roman"/>
              </w:rPr>
              <w:t>Anabilim Dalı Başkanı</w:t>
            </w:r>
          </w:p>
          <w:p w:rsidR="001916A1" w:rsidRDefault="001916A1" w:rsidP="00360A45">
            <w:pPr>
              <w:pStyle w:val="AralkYok"/>
            </w:pPr>
          </w:p>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r>
              <w:t>Hak kaybı, Eğitim-öğretimde aksaklıkların yaşanması</w:t>
            </w:r>
          </w:p>
        </w:tc>
        <w:tc>
          <w:tcPr>
            <w:tcW w:w="5234" w:type="dxa"/>
            <w:vAlign w:val="center"/>
          </w:tcPr>
          <w:p w:rsidR="001916A1" w:rsidRDefault="001916A1" w:rsidP="00F00B94">
            <w:pPr>
              <w:jc w:val="both"/>
            </w:pPr>
            <w:r>
              <w:t>Lisansüstü Programların final sınav takviminin zamanında dikkatli ve özenli hazırlanması, duyurularının zamanında yapılması,</w:t>
            </w:r>
          </w:p>
          <w:p w:rsidR="001916A1" w:rsidRDefault="001916A1" w:rsidP="00F00B94">
            <w:pPr>
              <w:jc w:val="both"/>
            </w:pPr>
          </w:p>
          <w:p w:rsidR="001916A1" w:rsidRDefault="001916A1" w:rsidP="00F00B94">
            <w:pPr>
              <w:jc w:val="both"/>
            </w:pPr>
          </w:p>
          <w:p w:rsidR="001916A1" w:rsidRDefault="001916A1" w:rsidP="00F00B94">
            <w:pPr>
              <w:jc w:val="both"/>
            </w:pPr>
          </w:p>
          <w:p w:rsidR="001916A1" w:rsidRDefault="001916A1" w:rsidP="00F00B94">
            <w:pPr>
              <w:jc w:val="both"/>
            </w:pPr>
          </w:p>
          <w:p w:rsidR="001916A1" w:rsidRDefault="001916A1" w:rsidP="00F00B94">
            <w:pPr>
              <w:jc w:val="both"/>
            </w:pP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sidRPr="008B3D55">
              <w:rPr>
                <w:b/>
              </w:rPr>
              <w:lastRenderedPageBreak/>
              <w:t>8</w:t>
            </w:r>
          </w:p>
        </w:tc>
        <w:tc>
          <w:tcPr>
            <w:tcW w:w="2237" w:type="dxa"/>
            <w:vAlign w:val="center"/>
          </w:tcPr>
          <w:p w:rsidR="001916A1" w:rsidRDefault="001916A1" w:rsidP="00F00B94">
            <w:r>
              <w:t>Tez Sınavı İşlemleri</w:t>
            </w:r>
          </w:p>
        </w:tc>
        <w:tc>
          <w:tcPr>
            <w:tcW w:w="2576" w:type="dxa"/>
            <w:vAlign w:val="center"/>
          </w:tcPr>
          <w:p w:rsidR="001916A1" w:rsidRDefault="001916A1" w:rsidP="00BA1A96"/>
          <w:p w:rsidR="001916A1" w:rsidRDefault="001916A1" w:rsidP="00BA1A96">
            <w:pPr>
              <w:jc w:val="center"/>
            </w:pPr>
          </w:p>
          <w:p w:rsidR="001916A1" w:rsidRDefault="001916A1" w:rsidP="00BA1A96">
            <w:pPr>
              <w:jc w:val="center"/>
            </w:pPr>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r>
              <w:t>Kurumsal itibar kaybı, Hak kaybı, Eğitim-öğretimde aksaklıkların yaşanması,</w:t>
            </w:r>
          </w:p>
        </w:tc>
        <w:tc>
          <w:tcPr>
            <w:tcW w:w="5234" w:type="dxa"/>
            <w:vAlign w:val="center"/>
          </w:tcPr>
          <w:p w:rsidR="001916A1" w:rsidRDefault="001916A1" w:rsidP="00F00B94">
            <w:pPr>
              <w:jc w:val="both"/>
            </w:pPr>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sidRPr="008B3D55">
              <w:rPr>
                <w:b/>
              </w:rPr>
              <w:t>9</w:t>
            </w:r>
          </w:p>
        </w:tc>
        <w:tc>
          <w:tcPr>
            <w:tcW w:w="2237" w:type="dxa"/>
            <w:vAlign w:val="center"/>
          </w:tcPr>
          <w:p w:rsidR="001916A1" w:rsidRDefault="001916A1" w:rsidP="00F00B94">
            <w:r>
              <w:t>Bölüm Öğrenci Sayıları Başarı Durumları ve Mezun Sayılarının Tespitinin Yapılması</w:t>
            </w:r>
          </w:p>
        </w:tc>
        <w:tc>
          <w:tcPr>
            <w:tcW w:w="2576" w:type="dxa"/>
            <w:vAlign w:val="center"/>
          </w:tcPr>
          <w:p w:rsidR="001916A1" w:rsidRDefault="001916A1" w:rsidP="004D4DC9"/>
          <w:p w:rsidR="001916A1" w:rsidRDefault="001916A1" w:rsidP="004D4DC9">
            <w:pPr>
              <w:jc w:val="center"/>
            </w:pPr>
          </w:p>
          <w:p w:rsidR="001916A1" w:rsidRDefault="001916A1" w:rsidP="004D4DC9">
            <w:pPr>
              <w:jc w:val="center"/>
            </w:pPr>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Kurumsallaşmanın Gecikmesi, Güven ve Kurum İtibar Kaybı,</w:t>
            </w:r>
          </w:p>
        </w:tc>
        <w:tc>
          <w:tcPr>
            <w:tcW w:w="5234" w:type="dxa"/>
            <w:vAlign w:val="center"/>
          </w:tcPr>
          <w:p w:rsidR="001916A1" w:rsidRDefault="001916A1" w:rsidP="00F00B94">
            <w:pPr>
              <w:jc w:val="both"/>
              <w:rPr>
                <w:b/>
              </w:rPr>
            </w:pPr>
            <w:r>
              <w:t>İstatiksel bilgi ve verilerin eksiksiz hazırlanması, bölüm içi verilerin kontrollü ve doğru girilmesi</w:t>
            </w: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sidRPr="008B3D55">
              <w:rPr>
                <w:b/>
              </w:rPr>
              <w:t>10</w:t>
            </w:r>
          </w:p>
        </w:tc>
        <w:tc>
          <w:tcPr>
            <w:tcW w:w="2237" w:type="dxa"/>
            <w:vAlign w:val="center"/>
          </w:tcPr>
          <w:p w:rsidR="001916A1" w:rsidRDefault="001916A1" w:rsidP="00F00B94">
            <w:r>
              <w:t>Bölüm Faaliyet, Stratejik Plan, Performans Kriterlerinin Hazırlanması İşlemleri</w:t>
            </w:r>
          </w:p>
        </w:tc>
        <w:tc>
          <w:tcPr>
            <w:tcW w:w="2576" w:type="dxa"/>
            <w:vAlign w:val="center"/>
          </w:tcPr>
          <w:p w:rsidR="001916A1" w:rsidRDefault="001916A1" w:rsidP="00360A45">
            <w:pPr>
              <w:pStyle w:val="AralkYok"/>
              <w:rPr>
                <w:rFonts w:ascii="Times New Roman" w:hAnsi="Times New Roman" w:cs="Times New Roman"/>
              </w:rPr>
            </w:pPr>
          </w:p>
          <w:p w:rsidR="001916A1" w:rsidRPr="007A2B69" w:rsidRDefault="001916A1" w:rsidP="00360A45">
            <w:pPr>
              <w:pStyle w:val="AralkYok"/>
              <w:rPr>
                <w:rFonts w:ascii="Times New Roman" w:hAnsi="Times New Roman" w:cs="Times New Roman"/>
              </w:rPr>
            </w:pPr>
            <w:r w:rsidRPr="007A2B69">
              <w:rPr>
                <w:rFonts w:ascii="Times New Roman" w:hAnsi="Times New Roman" w:cs="Times New Roman"/>
              </w:rPr>
              <w:t>Anabilim Dalı Başkanı</w:t>
            </w:r>
          </w:p>
          <w:p w:rsidR="001916A1" w:rsidRDefault="001916A1" w:rsidP="00360A45">
            <w:pPr>
              <w:pStyle w:val="AralkYok"/>
            </w:pPr>
          </w:p>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Kurumsallaşmanın Gecikmesi, Güven ve Kurum İtibar Kaybı,</w:t>
            </w:r>
          </w:p>
        </w:tc>
        <w:tc>
          <w:tcPr>
            <w:tcW w:w="5234" w:type="dxa"/>
            <w:vAlign w:val="center"/>
          </w:tcPr>
          <w:p w:rsidR="001916A1" w:rsidRDefault="001916A1" w:rsidP="00F00B94">
            <w:pPr>
              <w:jc w:val="both"/>
            </w:pPr>
            <w:r>
              <w:t xml:space="preserve">Bölüm faaliyetlerinin kurumsal hedefler doğrultusunda dikkatli ve özenli yürütülmesi, etkinlik ve verimliliğin arttırılması, performans </w:t>
            </w:r>
            <w:proofErr w:type="gramStart"/>
            <w:r>
              <w:t>kriterlerinin</w:t>
            </w:r>
            <w:proofErr w:type="gramEnd"/>
            <w:r>
              <w:t xml:space="preserve"> yüksek ve ölçülebilir olmasının sağlanması, öğretim elemanları arasında dönem ve eğitim yılı ile ilgili gerekli işbölümü ve güncelleme paylaşımın yapılmasının sağlanması,</w:t>
            </w:r>
          </w:p>
          <w:p w:rsidR="001916A1" w:rsidRDefault="001916A1" w:rsidP="00F00B94">
            <w:pPr>
              <w:jc w:val="both"/>
            </w:pPr>
          </w:p>
          <w:p w:rsidR="001916A1" w:rsidRDefault="001916A1" w:rsidP="00F00B94">
            <w:pPr>
              <w:jc w:val="both"/>
            </w:pPr>
          </w:p>
          <w:p w:rsidR="001916A1" w:rsidRDefault="001916A1" w:rsidP="00F00B94">
            <w:pPr>
              <w:jc w:val="both"/>
            </w:pPr>
          </w:p>
          <w:p w:rsidR="001916A1" w:rsidRDefault="001916A1" w:rsidP="00F00B94">
            <w:pPr>
              <w:jc w:val="both"/>
            </w:pPr>
          </w:p>
          <w:p w:rsidR="001916A1" w:rsidRDefault="001916A1" w:rsidP="00F00B94">
            <w:pPr>
              <w:jc w:val="both"/>
              <w:rPr>
                <w:b/>
              </w:rPr>
            </w:pPr>
          </w:p>
        </w:tc>
      </w:tr>
      <w:tr w:rsidR="001916A1" w:rsidTr="00B74AB5">
        <w:trPr>
          <w:trHeight w:val="510"/>
        </w:trPr>
        <w:tc>
          <w:tcPr>
            <w:tcW w:w="688" w:type="dxa"/>
            <w:shd w:val="clear" w:color="auto" w:fill="FFFFFF" w:themeFill="background1"/>
            <w:vAlign w:val="center"/>
          </w:tcPr>
          <w:p w:rsidR="001916A1" w:rsidRDefault="001916A1" w:rsidP="00B70F53">
            <w:pPr>
              <w:pStyle w:val="TableParagraph"/>
              <w:spacing w:before="1"/>
              <w:ind w:right="3"/>
              <w:jc w:val="center"/>
              <w:rPr>
                <w:b/>
                <w:sz w:val="24"/>
              </w:rPr>
            </w:pPr>
          </w:p>
          <w:p w:rsidR="001916A1" w:rsidRDefault="001916A1" w:rsidP="00B70F53">
            <w:pPr>
              <w:pStyle w:val="TableParagraph"/>
              <w:spacing w:before="1"/>
              <w:ind w:right="3"/>
              <w:jc w:val="center"/>
              <w:rPr>
                <w:b/>
                <w:sz w:val="24"/>
              </w:rPr>
            </w:pPr>
          </w:p>
          <w:p w:rsidR="001916A1" w:rsidRDefault="001916A1" w:rsidP="00B70F53">
            <w:pPr>
              <w:pStyle w:val="TableParagraph"/>
              <w:spacing w:before="1"/>
              <w:ind w:right="3"/>
              <w:jc w:val="center"/>
              <w:rPr>
                <w:b/>
                <w:sz w:val="24"/>
              </w:rPr>
            </w:pPr>
          </w:p>
          <w:p w:rsidR="001916A1" w:rsidRDefault="001916A1" w:rsidP="00B70F53">
            <w:pPr>
              <w:pStyle w:val="TableParagraph"/>
              <w:spacing w:before="1"/>
              <w:ind w:right="3"/>
              <w:jc w:val="center"/>
              <w:rPr>
                <w:b/>
                <w:sz w:val="24"/>
              </w:rPr>
            </w:pPr>
          </w:p>
          <w:p w:rsidR="001916A1" w:rsidRDefault="001916A1" w:rsidP="00B70F53">
            <w:pPr>
              <w:pStyle w:val="TableParagraph"/>
              <w:spacing w:before="1"/>
              <w:ind w:right="3"/>
              <w:jc w:val="center"/>
              <w:rPr>
                <w:b/>
                <w:sz w:val="24"/>
              </w:rPr>
            </w:pPr>
          </w:p>
          <w:p w:rsidR="001916A1" w:rsidRDefault="001916A1" w:rsidP="00B70F53">
            <w:pPr>
              <w:pStyle w:val="TableParagraph"/>
              <w:spacing w:before="1"/>
              <w:ind w:right="3"/>
              <w:jc w:val="center"/>
              <w:rPr>
                <w:b/>
                <w:sz w:val="24"/>
              </w:rPr>
            </w:pPr>
            <w:r>
              <w:rPr>
                <w:b/>
                <w:sz w:val="24"/>
              </w:rPr>
              <w:t>11</w:t>
            </w:r>
          </w:p>
        </w:tc>
        <w:tc>
          <w:tcPr>
            <w:tcW w:w="2237" w:type="dxa"/>
            <w:vAlign w:val="center"/>
          </w:tcPr>
          <w:p w:rsidR="001916A1" w:rsidRDefault="001916A1" w:rsidP="00E93872">
            <w:pPr>
              <w:pStyle w:val="TableParagraph"/>
              <w:spacing w:before="153"/>
              <w:ind w:right="272"/>
            </w:pPr>
            <w:r>
              <w:t>Anabilim Dalındaki</w:t>
            </w:r>
            <w:r>
              <w:rPr>
                <w:spacing w:val="-15"/>
                <w:sz w:val="24"/>
              </w:rPr>
              <w:t xml:space="preserve"> </w:t>
            </w:r>
            <w:r>
              <w:rPr>
                <w:sz w:val="24"/>
              </w:rPr>
              <w:t>Tıpta Uzmanlık Öğrencisi sayıları, Başarı Durumları ve Mezun</w:t>
            </w:r>
            <w:r>
              <w:rPr>
                <w:spacing w:val="-57"/>
                <w:sz w:val="24"/>
              </w:rPr>
              <w:t xml:space="preserve"> </w:t>
            </w:r>
            <w:r>
              <w:rPr>
                <w:sz w:val="24"/>
              </w:rPr>
              <w:t>Sayılarının</w:t>
            </w:r>
            <w:r>
              <w:rPr>
                <w:spacing w:val="1"/>
                <w:sz w:val="24"/>
              </w:rPr>
              <w:t xml:space="preserve"> </w:t>
            </w:r>
            <w:r>
              <w:rPr>
                <w:sz w:val="24"/>
              </w:rPr>
              <w:t>Tespitinin</w:t>
            </w:r>
            <w:r>
              <w:rPr>
                <w:spacing w:val="-13"/>
                <w:sz w:val="24"/>
              </w:rPr>
              <w:t xml:space="preserve"> </w:t>
            </w:r>
            <w:r>
              <w:rPr>
                <w:sz w:val="24"/>
              </w:rPr>
              <w:t>Yapılması</w:t>
            </w:r>
          </w:p>
        </w:tc>
        <w:tc>
          <w:tcPr>
            <w:tcW w:w="2576" w:type="dxa"/>
            <w:vAlign w:val="center"/>
          </w:tcPr>
          <w:p w:rsidR="001916A1" w:rsidRDefault="001916A1" w:rsidP="00E93872">
            <w:pPr>
              <w:jc w:val="center"/>
            </w:pPr>
          </w:p>
          <w:p w:rsidR="001916A1" w:rsidRDefault="001916A1" w:rsidP="00E93872">
            <w:pPr>
              <w:jc w:val="center"/>
            </w:pPr>
            <w:r>
              <w:t>Anabilim Dalı Sekreteri</w:t>
            </w:r>
          </w:p>
          <w:p w:rsidR="001916A1" w:rsidRDefault="001916A1" w:rsidP="00B70F53">
            <w:pPr>
              <w:pStyle w:val="TableParagraph"/>
              <w:spacing w:before="153"/>
              <w:ind w:right="209"/>
              <w:jc w:val="center"/>
              <w:rPr>
                <w:sz w:val="24"/>
              </w:rPr>
            </w:pPr>
          </w:p>
        </w:tc>
        <w:tc>
          <w:tcPr>
            <w:tcW w:w="1320" w:type="dxa"/>
            <w:vAlign w:val="center"/>
          </w:tcPr>
          <w:p w:rsidR="001916A1" w:rsidRDefault="001916A1" w:rsidP="00B70F53">
            <w:pPr>
              <w:pStyle w:val="TableParagraph"/>
              <w:spacing w:before="1"/>
              <w:jc w:val="center"/>
              <w:rPr>
                <w:b/>
                <w:sz w:val="24"/>
              </w:rPr>
            </w:pPr>
            <w:r w:rsidRPr="00E93872">
              <w:rPr>
                <w:b/>
                <w:sz w:val="24"/>
              </w:rPr>
              <w:t>YÜKSEK</w:t>
            </w:r>
          </w:p>
        </w:tc>
        <w:tc>
          <w:tcPr>
            <w:tcW w:w="2829" w:type="dxa"/>
            <w:vAlign w:val="center"/>
          </w:tcPr>
          <w:p w:rsidR="001916A1" w:rsidRDefault="001916A1" w:rsidP="00E93872">
            <w:pPr>
              <w:pStyle w:val="TableParagraph"/>
              <w:spacing w:line="242" w:lineRule="auto"/>
              <w:ind w:right="814"/>
            </w:pPr>
            <w:r>
              <w:t>Kurumsallaşmanın</w:t>
            </w:r>
            <w:r>
              <w:rPr>
                <w:spacing w:val="-52"/>
              </w:rPr>
              <w:t xml:space="preserve"> </w:t>
            </w:r>
            <w:r>
              <w:t>Gecikmesi,</w:t>
            </w:r>
          </w:p>
          <w:p w:rsidR="001916A1" w:rsidRDefault="001916A1" w:rsidP="00E93872">
            <w:pPr>
              <w:pStyle w:val="TableParagraph"/>
              <w:spacing w:line="247" w:lineRule="exact"/>
            </w:pPr>
            <w:r>
              <w:t>Güven ve Kurum İtibar</w:t>
            </w:r>
            <w:r>
              <w:rPr>
                <w:spacing w:val="-53"/>
              </w:rPr>
              <w:t xml:space="preserve"> </w:t>
            </w:r>
            <w:r>
              <w:t>Kaybı,</w:t>
            </w:r>
          </w:p>
        </w:tc>
        <w:tc>
          <w:tcPr>
            <w:tcW w:w="5234" w:type="dxa"/>
            <w:vAlign w:val="center"/>
          </w:tcPr>
          <w:p w:rsidR="001916A1" w:rsidRDefault="001916A1" w:rsidP="00E93872">
            <w:pPr>
              <w:pStyle w:val="TableParagraph"/>
              <w:ind w:right="309"/>
              <w:rPr>
                <w:sz w:val="24"/>
              </w:rPr>
            </w:pPr>
          </w:p>
          <w:p w:rsidR="001916A1" w:rsidRDefault="001916A1" w:rsidP="00E93872">
            <w:pPr>
              <w:pStyle w:val="TableParagraph"/>
              <w:ind w:left="108" w:right="309"/>
              <w:rPr>
                <w:spacing w:val="-1"/>
              </w:rPr>
            </w:pPr>
            <w:r>
              <w:rPr>
                <w:sz w:val="24"/>
              </w:rPr>
              <w:t>İstatiksel</w:t>
            </w:r>
            <w:r>
              <w:rPr>
                <w:spacing w:val="1"/>
                <w:sz w:val="24"/>
              </w:rPr>
              <w:t xml:space="preserve"> </w:t>
            </w:r>
            <w:r>
              <w:rPr>
                <w:sz w:val="24"/>
              </w:rPr>
              <w:t>bilgi</w:t>
            </w:r>
            <w:r>
              <w:rPr>
                <w:spacing w:val="1"/>
                <w:sz w:val="24"/>
              </w:rPr>
              <w:t xml:space="preserve"> </w:t>
            </w:r>
            <w:r>
              <w:rPr>
                <w:sz w:val="24"/>
              </w:rPr>
              <w:t>ve</w:t>
            </w:r>
            <w:r>
              <w:rPr>
                <w:spacing w:val="1"/>
                <w:sz w:val="24"/>
              </w:rPr>
              <w:t xml:space="preserve"> </w:t>
            </w:r>
            <w:r>
              <w:rPr>
                <w:sz w:val="24"/>
              </w:rPr>
              <w:t>verilerin</w:t>
            </w:r>
            <w:r>
              <w:rPr>
                <w:spacing w:val="1"/>
                <w:sz w:val="24"/>
              </w:rPr>
              <w:t xml:space="preserve"> </w:t>
            </w:r>
            <w:r>
              <w:rPr>
                <w:sz w:val="24"/>
              </w:rPr>
              <w:t>eksiksiz</w:t>
            </w:r>
            <w:r>
              <w:rPr>
                <w:spacing w:val="-57"/>
                <w:sz w:val="24"/>
              </w:rPr>
              <w:t xml:space="preserve"> </w:t>
            </w:r>
            <w:r>
              <w:rPr>
                <w:sz w:val="24"/>
              </w:rPr>
              <w:t>hazırlanması,</w:t>
            </w:r>
            <w:r>
              <w:rPr>
                <w:spacing w:val="-11"/>
                <w:sz w:val="24"/>
              </w:rPr>
              <w:t xml:space="preserve"> </w:t>
            </w:r>
            <w:r>
              <w:rPr>
                <w:sz w:val="24"/>
              </w:rPr>
              <w:t>bölüm</w:t>
            </w:r>
            <w:r>
              <w:rPr>
                <w:spacing w:val="-10"/>
                <w:sz w:val="24"/>
              </w:rPr>
              <w:t xml:space="preserve"> </w:t>
            </w:r>
            <w:r>
              <w:rPr>
                <w:sz w:val="24"/>
              </w:rPr>
              <w:t>içi</w:t>
            </w:r>
            <w:r>
              <w:rPr>
                <w:spacing w:val="-11"/>
                <w:sz w:val="24"/>
              </w:rPr>
              <w:t xml:space="preserve"> </w:t>
            </w:r>
            <w:r>
              <w:rPr>
                <w:sz w:val="24"/>
              </w:rPr>
              <w:t>verilerin</w:t>
            </w:r>
            <w:r>
              <w:rPr>
                <w:spacing w:val="-12"/>
                <w:sz w:val="24"/>
              </w:rPr>
              <w:t xml:space="preserve"> </w:t>
            </w:r>
            <w:r>
              <w:rPr>
                <w:sz w:val="24"/>
              </w:rPr>
              <w:t>kontrollü</w:t>
            </w:r>
            <w:r>
              <w:rPr>
                <w:spacing w:val="-11"/>
                <w:sz w:val="24"/>
              </w:rPr>
              <w:t xml:space="preserve"> </w:t>
            </w:r>
            <w:r>
              <w:rPr>
                <w:sz w:val="24"/>
              </w:rPr>
              <w:t>ve</w:t>
            </w:r>
            <w:r>
              <w:rPr>
                <w:spacing w:val="-58"/>
                <w:sz w:val="24"/>
              </w:rPr>
              <w:t xml:space="preserve"> </w:t>
            </w:r>
            <w:r>
              <w:rPr>
                <w:sz w:val="24"/>
              </w:rPr>
              <w:t>doğru girilmesi</w:t>
            </w:r>
          </w:p>
        </w:tc>
      </w:tr>
      <w:tr w:rsidR="001916A1" w:rsidTr="00B74AB5">
        <w:trPr>
          <w:trHeight w:val="510"/>
        </w:trPr>
        <w:tc>
          <w:tcPr>
            <w:tcW w:w="688" w:type="dxa"/>
            <w:shd w:val="clear" w:color="auto" w:fill="FFFFFF" w:themeFill="background1"/>
            <w:vAlign w:val="center"/>
          </w:tcPr>
          <w:p w:rsidR="001916A1" w:rsidRPr="008B3D55" w:rsidRDefault="001916A1" w:rsidP="00F00B94">
            <w:pPr>
              <w:jc w:val="center"/>
              <w:rPr>
                <w:b/>
              </w:rPr>
            </w:pPr>
            <w:r>
              <w:rPr>
                <w:b/>
              </w:rPr>
              <w:t>12</w:t>
            </w:r>
          </w:p>
        </w:tc>
        <w:tc>
          <w:tcPr>
            <w:tcW w:w="2237" w:type="dxa"/>
            <w:vAlign w:val="center"/>
          </w:tcPr>
          <w:p w:rsidR="001916A1" w:rsidRDefault="001916A1" w:rsidP="00F00B94">
            <w:r>
              <w:t>Anabilim Dalı Başkanlığı Seçim İşlemleri</w:t>
            </w:r>
          </w:p>
        </w:tc>
        <w:tc>
          <w:tcPr>
            <w:tcW w:w="2576" w:type="dxa"/>
            <w:vAlign w:val="center"/>
          </w:tcPr>
          <w:p w:rsidR="001916A1" w:rsidRDefault="001916A1" w:rsidP="00E93872">
            <w:pPr>
              <w:jc w:val="center"/>
            </w:pPr>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Kurumsal itibar kaybı, Hak kaybı,</w:t>
            </w:r>
          </w:p>
        </w:tc>
        <w:tc>
          <w:tcPr>
            <w:tcW w:w="5234" w:type="dxa"/>
            <w:vAlign w:val="center"/>
          </w:tcPr>
          <w:p w:rsidR="001916A1" w:rsidRDefault="001916A1" w:rsidP="00F00B94">
            <w:pPr>
              <w:jc w:val="both"/>
              <w:rPr>
                <w:b/>
              </w:rPr>
            </w:pPr>
            <w:r>
              <w:t>Anabilim Dalı Başkanlığının yasal görev süresinin takip edilmesi, Dekanlık Makamından bildirilen seçim tarihinde ve seçim yerinde öğretim elemanlarının bulunması için duyurunun yapılması, koordinasyonun sağlanması</w:t>
            </w:r>
            <w:proofErr w:type="gramStart"/>
            <w:r>
              <w:t>,,</w:t>
            </w:r>
            <w:proofErr w:type="gramEnd"/>
          </w:p>
        </w:tc>
      </w:tr>
      <w:tr w:rsidR="001916A1" w:rsidTr="00B74AB5">
        <w:trPr>
          <w:trHeight w:val="510"/>
        </w:trPr>
        <w:tc>
          <w:tcPr>
            <w:tcW w:w="688" w:type="dxa"/>
            <w:shd w:val="clear" w:color="auto" w:fill="FFFFFF" w:themeFill="background1"/>
            <w:vAlign w:val="center"/>
          </w:tcPr>
          <w:p w:rsidR="001916A1" w:rsidRDefault="001916A1" w:rsidP="00F00B94">
            <w:pPr>
              <w:jc w:val="center"/>
              <w:rPr>
                <w:b/>
              </w:rPr>
            </w:pPr>
            <w:r>
              <w:rPr>
                <w:b/>
              </w:rPr>
              <w:t>13</w:t>
            </w:r>
          </w:p>
        </w:tc>
        <w:tc>
          <w:tcPr>
            <w:tcW w:w="2237" w:type="dxa"/>
            <w:vAlign w:val="center"/>
          </w:tcPr>
          <w:p w:rsidR="001916A1" w:rsidRDefault="001916A1" w:rsidP="00F00B94">
            <w:r>
              <w:t>Bölüm ile ilgili Yazışmaların Yapılması İşlemleri</w:t>
            </w:r>
          </w:p>
        </w:tc>
        <w:tc>
          <w:tcPr>
            <w:tcW w:w="2576" w:type="dxa"/>
            <w:vAlign w:val="center"/>
          </w:tcPr>
          <w:p w:rsidR="001916A1" w:rsidRDefault="001916A1" w:rsidP="00E93872">
            <w:pPr>
              <w:jc w:val="center"/>
            </w:pPr>
          </w:p>
          <w:p w:rsidR="001916A1" w:rsidRDefault="001916A1" w:rsidP="00E93872">
            <w:pPr>
              <w:jc w:val="center"/>
            </w:pPr>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İşlerin aksaması, Kurumsal İtibar Kaybı, Hak mağduriyeti Görev Aksaması, -Bölüm içi karışıklığa sebebiyet verme,</w:t>
            </w:r>
          </w:p>
        </w:tc>
        <w:tc>
          <w:tcPr>
            <w:tcW w:w="5234" w:type="dxa"/>
            <w:vAlign w:val="center"/>
          </w:tcPr>
          <w:p w:rsidR="001916A1" w:rsidRDefault="001916A1" w:rsidP="00F00B94">
            <w:pPr>
              <w:jc w:val="both"/>
              <w:rPr>
                <w:b/>
              </w:rPr>
            </w:pPr>
            <w:r>
              <w:t>Bölüm ile ilgili yazışmaların zamanında yapılması, bölüm içi koordinasyonun sağlanması, EBYS üzerinden evrakların rutin olarak takip edilmesi, bölüm içi koordinasyonun sağlanması,</w:t>
            </w:r>
          </w:p>
        </w:tc>
      </w:tr>
      <w:tr w:rsidR="001916A1" w:rsidTr="00B74AB5">
        <w:trPr>
          <w:trHeight w:val="510"/>
        </w:trPr>
        <w:tc>
          <w:tcPr>
            <w:tcW w:w="688" w:type="dxa"/>
            <w:shd w:val="clear" w:color="auto" w:fill="FFFFFF" w:themeFill="background1"/>
            <w:vAlign w:val="center"/>
          </w:tcPr>
          <w:p w:rsidR="001916A1" w:rsidRDefault="001916A1" w:rsidP="00F00B94">
            <w:pPr>
              <w:jc w:val="center"/>
              <w:rPr>
                <w:b/>
              </w:rPr>
            </w:pPr>
            <w:r>
              <w:rPr>
                <w:b/>
              </w:rPr>
              <w:t>14</w:t>
            </w:r>
          </w:p>
        </w:tc>
        <w:tc>
          <w:tcPr>
            <w:tcW w:w="2237" w:type="dxa"/>
            <w:vAlign w:val="center"/>
          </w:tcPr>
          <w:p w:rsidR="001916A1" w:rsidRDefault="001916A1" w:rsidP="00F00B94">
            <w:r>
              <w:t>Bölüm Başkanlığına ait Resmi Evrakların Arşivlenmesi İşlemleri</w:t>
            </w:r>
          </w:p>
        </w:tc>
        <w:tc>
          <w:tcPr>
            <w:tcW w:w="2576" w:type="dxa"/>
            <w:vAlign w:val="center"/>
          </w:tcPr>
          <w:p w:rsidR="001916A1" w:rsidRDefault="001916A1" w:rsidP="00E93872">
            <w:pPr>
              <w:jc w:val="center"/>
            </w:pPr>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Kamu zararına sebebiyet, İtibar kaybı, Hak mağduriyeti, Görev Aksaması,</w:t>
            </w:r>
          </w:p>
        </w:tc>
        <w:tc>
          <w:tcPr>
            <w:tcW w:w="5234" w:type="dxa"/>
            <w:vAlign w:val="center"/>
          </w:tcPr>
          <w:p w:rsidR="001916A1" w:rsidRDefault="001916A1" w:rsidP="00F00B94">
            <w:pPr>
              <w:jc w:val="both"/>
              <w:rPr>
                <w:b/>
              </w:rPr>
            </w:pPr>
            <w:r>
              <w:t>Bölüm Başkanlığına ait resmi bilgi ve belgelerin muhafazası ve bölümle ilgili evrakların dikkatli ve titizlikle dosyalama planına göre fiziksel evrakların arşivlenmesi,</w:t>
            </w:r>
          </w:p>
        </w:tc>
      </w:tr>
      <w:tr w:rsidR="001916A1" w:rsidTr="00B74AB5">
        <w:trPr>
          <w:trHeight w:val="510"/>
        </w:trPr>
        <w:tc>
          <w:tcPr>
            <w:tcW w:w="688" w:type="dxa"/>
            <w:shd w:val="clear" w:color="auto" w:fill="FFFFFF" w:themeFill="background1"/>
            <w:vAlign w:val="center"/>
          </w:tcPr>
          <w:p w:rsidR="001916A1" w:rsidRDefault="001916A1" w:rsidP="00F00B94">
            <w:pPr>
              <w:jc w:val="center"/>
              <w:rPr>
                <w:b/>
              </w:rPr>
            </w:pPr>
            <w:r>
              <w:rPr>
                <w:b/>
              </w:rPr>
              <w:lastRenderedPageBreak/>
              <w:t>15</w:t>
            </w:r>
          </w:p>
        </w:tc>
        <w:tc>
          <w:tcPr>
            <w:tcW w:w="2237" w:type="dxa"/>
            <w:vAlign w:val="center"/>
          </w:tcPr>
          <w:p w:rsidR="001916A1" w:rsidRDefault="001916A1" w:rsidP="00F00B94">
            <w:r>
              <w:t>Bölüm Personelinin Yıllık İzin İşlemleri</w:t>
            </w:r>
          </w:p>
        </w:tc>
        <w:tc>
          <w:tcPr>
            <w:tcW w:w="2576" w:type="dxa"/>
            <w:vAlign w:val="center"/>
          </w:tcPr>
          <w:p w:rsidR="001916A1" w:rsidRDefault="001916A1" w:rsidP="00E93872">
            <w:pPr>
              <w:jc w:val="center"/>
            </w:pPr>
            <w:r>
              <w:t>Sekreter</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İşlerin aksaması, -Hak kaybı, -Birim itibar kaybı,</w:t>
            </w:r>
          </w:p>
        </w:tc>
        <w:tc>
          <w:tcPr>
            <w:tcW w:w="5234" w:type="dxa"/>
            <w:vAlign w:val="center"/>
          </w:tcPr>
          <w:p w:rsidR="001916A1" w:rsidRDefault="001916A1" w:rsidP="00F00B94">
            <w:pPr>
              <w:jc w:val="both"/>
              <w:rPr>
                <w:b/>
              </w:rPr>
            </w:pPr>
            <w:r>
              <w:t>Bölüm personelinin yıllık izin belgelerinin zamanında Dekanlığa EBYS üzerinden sunulması, takibinin yapılması,</w:t>
            </w:r>
          </w:p>
        </w:tc>
      </w:tr>
      <w:tr w:rsidR="001916A1" w:rsidTr="00B74AB5">
        <w:trPr>
          <w:trHeight w:val="510"/>
        </w:trPr>
        <w:tc>
          <w:tcPr>
            <w:tcW w:w="688" w:type="dxa"/>
            <w:shd w:val="clear" w:color="auto" w:fill="FFFFFF" w:themeFill="background1"/>
            <w:vAlign w:val="center"/>
          </w:tcPr>
          <w:p w:rsidR="001916A1" w:rsidRDefault="001916A1" w:rsidP="00F00B94">
            <w:pPr>
              <w:jc w:val="center"/>
              <w:rPr>
                <w:b/>
              </w:rPr>
            </w:pPr>
            <w:r>
              <w:rPr>
                <w:b/>
              </w:rPr>
              <w:t>16</w:t>
            </w:r>
          </w:p>
        </w:tc>
        <w:tc>
          <w:tcPr>
            <w:tcW w:w="2237" w:type="dxa"/>
            <w:vAlign w:val="center"/>
          </w:tcPr>
          <w:p w:rsidR="001916A1" w:rsidRDefault="001916A1" w:rsidP="00F00B94">
            <w:r>
              <w:t>Bölüm Personelinin Özlük İşlemleri</w:t>
            </w:r>
          </w:p>
        </w:tc>
        <w:tc>
          <w:tcPr>
            <w:tcW w:w="2576" w:type="dxa"/>
            <w:vAlign w:val="center"/>
          </w:tcPr>
          <w:p w:rsidR="001916A1" w:rsidRDefault="001916A1" w:rsidP="00E93872">
            <w:pPr>
              <w:jc w:val="center"/>
            </w:pPr>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-İşlerin aksaması, -Hak kaybı, -Birim itibar kaybı,</w:t>
            </w:r>
          </w:p>
        </w:tc>
        <w:tc>
          <w:tcPr>
            <w:tcW w:w="5234" w:type="dxa"/>
            <w:vAlign w:val="center"/>
          </w:tcPr>
          <w:p w:rsidR="001916A1" w:rsidRDefault="001916A1" w:rsidP="00F00B94">
            <w:pPr>
              <w:jc w:val="both"/>
              <w:rPr>
                <w:b/>
              </w:rPr>
            </w:pPr>
            <w:r>
              <w:t>Bölüm personelinin özlük işlemleri ile ilgili taleplerinin Dekanlık makamına bildirilmesi,</w:t>
            </w:r>
          </w:p>
        </w:tc>
      </w:tr>
      <w:tr w:rsidR="001916A1" w:rsidTr="00B74AB5">
        <w:trPr>
          <w:trHeight w:val="510"/>
        </w:trPr>
        <w:tc>
          <w:tcPr>
            <w:tcW w:w="688" w:type="dxa"/>
            <w:shd w:val="clear" w:color="auto" w:fill="FFFFFF" w:themeFill="background1"/>
            <w:vAlign w:val="center"/>
          </w:tcPr>
          <w:p w:rsidR="001916A1" w:rsidRDefault="001916A1" w:rsidP="00F00B94">
            <w:pPr>
              <w:jc w:val="center"/>
              <w:rPr>
                <w:b/>
              </w:rPr>
            </w:pPr>
            <w:r>
              <w:rPr>
                <w:b/>
              </w:rPr>
              <w:t>17</w:t>
            </w:r>
          </w:p>
        </w:tc>
        <w:tc>
          <w:tcPr>
            <w:tcW w:w="2237" w:type="dxa"/>
            <w:vAlign w:val="center"/>
          </w:tcPr>
          <w:p w:rsidR="001916A1" w:rsidRDefault="001916A1" w:rsidP="00F00B94">
            <w:r>
              <w:t>Kanun, Yönetmelik ve Mevzuatların Takibi ve Uygulanma İşlemleri</w:t>
            </w:r>
          </w:p>
        </w:tc>
        <w:tc>
          <w:tcPr>
            <w:tcW w:w="2576" w:type="dxa"/>
            <w:vAlign w:val="center"/>
          </w:tcPr>
          <w:p w:rsidR="001916A1" w:rsidRDefault="001916A1" w:rsidP="00E93872">
            <w:pPr>
              <w:jc w:val="center"/>
            </w:pPr>
            <w:bookmarkStart w:id="0" w:name="_GoBack"/>
            <w:bookmarkEnd w:id="0"/>
            <w:r>
              <w:t>Anabilim Dalı Sekreteri</w:t>
            </w:r>
          </w:p>
          <w:p w:rsidR="001916A1" w:rsidRDefault="001916A1" w:rsidP="00F00B94"/>
        </w:tc>
        <w:tc>
          <w:tcPr>
            <w:tcW w:w="1320" w:type="dxa"/>
            <w:vAlign w:val="center"/>
          </w:tcPr>
          <w:p w:rsidR="001916A1" w:rsidRDefault="001916A1" w:rsidP="00F00B94">
            <w:r w:rsidRPr="00301BB7">
              <w:rPr>
                <w:b/>
              </w:rPr>
              <w:t>YÜKSEK</w:t>
            </w:r>
          </w:p>
        </w:tc>
        <w:tc>
          <w:tcPr>
            <w:tcW w:w="2829" w:type="dxa"/>
            <w:vAlign w:val="center"/>
          </w:tcPr>
          <w:p w:rsidR="001916A1" w:rsidRDefault="001916A1" w:rsidP="00F00B94">
            <w:pPr>
              <w:rPr>
                <w:b/>
              </w:rPr>
            </w:pPr>
            <w:r>
              <w:t>-İş, zaman, hak, kurumsal güven ve itibar kaybı, -Yanlış işlem, -Kaynak israfı, -Görevin aksaması,</w:t>
            </w:r>
          </w:p>
        </w:tc>
        <w:tc>
          <w:tcPr>
            <w:tcW w:w="5234" w:type="dxa"/>
            <w:vAlign w:val="center"/>
          </w:tcPr>
          <w:p w:rsidR="001916A1" w:rsidRDefault="001916A1" w:rsidP="00F00B94">
            <w:pPr>
              <w:jc w:val="both"/>
              <w:rPr>
                <w:b/>
              </w:rPr>
            </w:pPr>
            <w:r>
              <w:t>Güncel bilgilerin takibinin sağlanması, eksikliklerin giderilmesi yönünde eğitim alınmasının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15168" w:type="dxa"/>
        <w:tblInd w:w="-459"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7624"/>
        <w:gridCol w:w="7544"/>
      </w:tblGrid>
      <w:tr w:rsidR="00D12D5F" w:rsidTr="007A2B69">
        <w:tc>
          <w:tcPr>
            <w:tcW w:w="7624" w:type="dxa"/>
          </w:tcPr>
          <w:p w:rsidR="00343CE2" w:rsidRDefault="00343CE2" w:rsidP="00C34770">
            <w:pPr>
              <w:jc w:val="center"/>
              <w:rPr>
                <w:b/>
                <w:sz w:val="22"/>
                <w:szCs w:val="22"/>
              </w:rPr>
            </w:pPr>
          </w:p>
          <w:p w:rsidR="00B74AB5" w:rsidRPr="001D5E87" w:rsidRDefault="00B74AB5" w:rsidP="00B74AB5">
            <w:pPr>
              <w:jc w:val="center"/>
              <w:rPr>
                <w:b/>
                <w:sz w:val="22"/>
                <w:szCs w:val="22"/>
              </w:rPr>
            </w:pPr>
            <w:r w:rsidRPr="001D5E87">
              <w:rPr>
                <w:b/>
                <w:sz w:val="22"/>
                <w:szCs w:val="22"/>
              </w:rPr>
              <w:t>HAZIRLAYAN</w:t>
            </w:r>
          </w:p>
          <w:p w:rsidR="00B74AB5" w:rsidRDefault="00B74AB5" w:rsidP="00B74AB5">
            <w:pPr>
              <w:jc w:val="center"/>
              <w:rPr>
                <w:b/>
                <w:sz w:val="22"/>
                <w:szCs w:val="22"/>
              </w:rPr>
            </w:pPr>
            <w:r>
              <w:rPr>
                <w:b/>
                <w:sz w:val="22"/>
                <w:szCs w:val="22"/>
              </w:rPr>
              <w:t>Anabilim Dalı Başkanı</w:t>
            </w:r>
          </w:p>
          <w:p w:rsidR="00D12D5F" w:rsidRPr="001D5E87" w:rsidRDefault="00D12D5F" w:rsidP="00DE3CC0">
            <w:pPr>
              <w:jc w:val="center"/>
              <w:rPr>
                <w:b/>
                <w:sz w:val="22"/>
                <w:szCs w:val="22"/>
              </w:rPr>
            </w:pPr>
          </w:p>
        </w:tc>
        <w:tc>
          <w:tcPr>
            <w:tcW w:w="7544" w:type="dxa"/>
          </w:tcPr>
          <w:p w:rsidR="00343CE2" w:rsidRDefault="00343CE2" w:rsidP="00C34770">
            <w:pPr>
              <w:jc w:val="center"/>
              <w:rPr>
                <w:b/>
                <w:sz w:val="22"/>
                <w:szCs w:val="22"/>
              </w:rPr>
            </w:pPr>
          </w:p>
          <w:p w:rsidR="00B74AB5" w:rsidRPr="001D5E87" w:rsidRDefault="00B74AB5" w:rsidP="00B74AB5">
            <w:pPr>
              <w:jc w:val="center"/>
              <w:rPr>
                <w:b/>
                <w:sz w:val="22"/>
                <w:szCs w:val="22"/>
              </w:rPr>
            </w:pPr>
            <w:r w:rsidRPr="001D5E87">
              <w:rPr>
                <w:b/>
                <w:sz w:val="22"/>
                <w:szCs w:val="22"/>
              </w:rPr>
              <w:t>ONAYLAYAN</w:t>
            </w:r>
          </w:p>
          <w:p w:rsidR="00B74AB5" w:rsidRDefault="001916A1" w:rsidP="00B74AB5">
            <w:pPr>
              <w:jc w:val="center"/>
              <w:rPr>
                <w:b/>
                <w:sz w:val="22"/>
                <w:szCs w:val="22"/>
              </w:rPr>
            </w:pPr>
            <w:r>
              <w:rPr>
                <w:b/>
                <w:sz w:val="22"/>
                <w:szCs w:val="22"/>
              </w:rPr>
              <w:t xml:space="preserve">Dekan </w:t>
            </w:r>
          </w:p>
          <w:p w:rsidR="00343CE2" w:rsidRPr="001D5E87" w:rsidRDefault="00343CE2" w:rsidP="00C34770">
            <w:pPr>
              <w:jc w:val="center"/>
              <w:rPr>
                <w:b/>
                <w:sz w:val="22"/>
                <w:szCs w:val="22"/>
              </w:rPr>
            </w:pPr>
          </w:p>
        </w:tc>
      </w:tr>
    </w:tbl>
    <w:p w:rsidR="00D12D5F" w:rsidRDefault="00D12D5F" w:rsidP="00133616">
      <w:pPr>
        <w:rPr>
          <w:sz w:val="4"/>
          <w:szCs w:val="4"/>
        </w:rPr>
      </w:pPr>
    </w:p>
    <w:sectPr w:rsidR="00D12D5F" w:rsidSect="00577EA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B2" w:rsidRDefault="00F950B2" w:rsidP="00DF3F86">
      <w:r>
        <w:separator/>
      </w:r>
    </w:p>
  </w:endnote>
  <w:endnote w:type="continuationSeparator" w:id="0">
    <w:p w:rsidR="00F950B2" w:rsidRDefault="00F950B2"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B5" w:rsidRDefault="00B74A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916A1">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916A1">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B5" w:rsidRDefault="00B74A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B2" w:rsidRDefault="00F950B2" w:rsidP="00DF3F86">
      <w:r>
        <w:separator/>
      </w:r>
    </w:p>
  </w:footnote>
  <w:footnote w:type="continuationSeparator" w:id="0">
    <w:p w:rsidR="00F950B2" w:rsidRDefault="00F950B2"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B5" w:rsidRDefault="00B74A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5A29B1">
    <w:pPr>
      <w:pStyle w:val="stbilgi"/>
      <w:rPr>
        <w:sz w:val="4"/>
        <w:szCs w:val="4"/>
      </w:rPr>
    </w:pPr>
    <w:r>
      <w:rPr>
        <w:sz w:val="4"/>
        <w:szCs w:val="4"/>
      </w:rPr>
      <w:t>E</w:t>
    </w: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B2DBE44" wp14:editId="24E926DF">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5A29B1">
            <w:rPr>
              <w:b/>
            </w:rPr>
            <w:t xml:space="preserve"> EGE</w:t>
          </w:r>
          <w:proofErr w:type="gramEnd"/>
          <w:r w:rsidR="005A29B1">
            <w:rPr>
              <w:b/>
            </w:rPr>
            <w:t xml:space="preserve"> ÜNİVERSİTESİ TIP FAKÜLTESİ</w:t>
          </w:r>
        </w:p>
      </w:tc>
    </w:tr>
    <w:tr w:rsidR="00D12D5F" w:rsidRPr="00B26CB4" w:rsidTr="00B97F23">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2C6D58">
          <w:pPr>
            <w:rPr>
              <w:b/>
              <w:sz w:val="22"/>
              <w:szCs w:val="22"/>
            </w:rPr>
          </w:pPr>
          <w:r w:rsidRPr="00B26CB4">
            <w:rPr>
              <w:b/>
            </w:rPr>
            <w:t xml:space="preserve">ALT </w:t>
          </w:r>
          <w:proofErr w:type="gramStart"/>
          <w:r w:rsidRPr="00B26CB4">
            <w:rPr>
              <w:b/>
            </w:rPr>
            <w:t>BİRİM               :</w:t>
          </w:r>
          <w:r w:rsidR="005A29B1">
            <w:rPr>
              <w:b/>
            </w:rPr>
            <w:t xml:space="preserve"> </w:t>
          </w:r>
          <w:r w:rsidR="002C6D58">
            <w:rPr>
              <w:b/>
            </w:rPr>
            <w:t>ÇOCUK</w:t>
          </w:r>
          <w:proofErr w:type="gramEnd"/>
          <w:r w:rsidR="002C6D58">
            <w:rPr>
              <w:b/>
            </w:rPr>
            <w:t xml:space="preserve"> CERRAHİSİ</w:t>
          </w:r>
          <w:r w:rsidR="005A29B1">
            <w:rPr>
              <w:b/>
            </w:rPr>
            <w:t xml:space="preserve"> ANABİLİM DALI</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proofErr w:type="gramStart"/>
          <w:r w:rsidRPr="00896255">
            <w:rPr>
              <w:b/>
              <w:sz w:val="22"/>
              <w:szCs w:val="22"/>
            </w:rPr>
            <w:t>(</w:t>
          </w:r>
          <w:proofErr w:type="gramEnd"/>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w:t>
          </w:r>
          <w:proofErr w:type="gramStart"/>
          <w:r w:rsidRPr="00896255">
            <w:rPr>
              <w:b/>
              <w:sz w:val="22"/>
              <w:szCs w:val="22"/>
            </w:rPr>
            <w:t>veya</w:t>
          </w:r>
          <w:proofErr w:type="gramEnd"/>
          <w:r w:rsidRPr="00896255">
            <w:rPr>
              <w:b/>
              <w:sz w:val="22"/>
              <w:szCs w:val="22"/>
            </w:rPr>
            <w:t xml:space="preserve"> Kontroller)</w:t>
          </w:r>
        </w:p>
      </w:tc>
    </w:tr>
  </w:tbl>
  <w:p w:rsidR="00577EAD" w:rsidRDefault="00577EAD">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B5" w:rsidRDefault="00B74A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916A1"/>
    <w:rsid w:val="001C26D1"/>
    <w:rsid w:val="001D39EE"/>
    <w:rsid w:val="00203F3B"/>
    <w:rsid w:val="002274FF"/>
    <w:rsid w:val="00257B2A"/>
    <w:rsid w:val="002631BC"/>
    <w:rsid w:val="00270D03"/>
    <w:rsid w:val="0028470F"/>
    <w:rsid w:val="0029265C"/>
    <w:rsid w:val="00294202"/>
    <w:rsid w:val="002C6D58"/>
    <w:rsid w:val="0030434B"/>
    <w:rsid w:val="00317A40"/>
    <w:rsid w:val="00342096"/>
    <w:rsid w:val="00343CE2"/>
    <w:rsid w:val="003710DC"/>
    <w:rsid w:val="003A1140"/>
    <w:rsid w:val="003D1688"/>
    <w:rsid w:val="003D2A34"/>
    <w:rsid w:val="00452159"/>
    <w:rsid w:val="004571EF"/>
    <w:rsid w:val="004D4DC9"/>
    <w:rsid w:val="004F0EB2"/>
    <w:rsid w:val="00500FD2"/>
    <w:rsid w:val="005363E7"/>
    <w:rsid w:val="00547EE0"/>
    <w:rsid w:val="00552541"/>
    <w:rsid w:val="00565A53"/>
    <w:rsid w:val="00565A75"/>
    <w:rsid w:val="00577EAD"/>
    <w:rsid w:val="00586C31"/>
    <w:rsid w:val="005919BD"/>
    <w:rsid w:val="005A29B1"/>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2B69"/>
    <w:rsid w:val="007A6223"/>
    <w:rsid w:val="007D0281"/>
    <w:rsid w:val="008239EE"/>
    <w:rsid w:val="0087296E"/>
    <w:rsid w:val="0088540F"/>
    <w:rsid w:val="00893A1C"/>
    <w:rsid w:val="008B3D55"/>
    <w:rsid w:val="00931B3E"/>
    <w:rsid w:val="00956DB7"/>
    <w:rsid w:val="0098716B"/>
    <w:rsid w:val="009B377E"/>
    <w:rsid w:val="009B6500"/>
    <w:rsid w:val="009C30E7"/>
    <w:rsid w:val="00A033C9"/>
    <w:rsid w:val="00A11A0F"/>
    <w:rsid w:val="00A3751C"/>
    <w:rsid w:val="00A51F29"/>
    <w:rsid w:val="00A63008"/>
    <w:rsid w:val="00A67242"/>
    <w:rsid w:val="00A74FD1"/>
    <w:rsid w:val="00AA22F3"/>
    <w:rsid w:val="00AD009B"/>
    <w:rsid w:val="00AE470F"/>
    <w:rsid w:val="00AE7F75"/>
    <w:rsid w:val="00AF544F"/>
    <w:rsid w:val="00B01399"/>
    <w:rsid w:val="00B26CB4"/>
    <w:rsid w:val="00B516DA"/>
    <w:rsid w:val="00B540F0"/>
    <w:rsid w:val="00B74AB5"/>
    <w:rsid w:val="00B97F23"/>
    <w:rsid w:val="00BA1A96"/>
    <w:rsid w:val="00BA3D5C"/>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30D72"/>
    <w:rsid w:val="00D50AFA"/>
    <w:rsid w:val="00D52384"/>
    <w:rsid w:val="00D55662"/>
    <w:rsid w:val="00D640C5"/>
    <w:rsid w:val="00D717CC"/>
    <w:rsid w:val="00D95616"/>
    <w:rsid w:val="00DB3808"/>
    <w:rsid w:val="00DE05CB"/>
    <w:rsid w:val="00DE255D"/>
    <w:rsid w:val="00DE3CC0"/>
    <w:rsid w:val="00DF3F86"/>
    <w:rsid w:val="00E1433A"/>
    <w:rsid w:val="00E52430"/>
    <w:rsid w:val="00E54796"/>
    <w:rsid w:val="00E93872"/>
    <w:rsid w:val="00EB524D"/>
    <w:rsid w:val="00EB7590"/>
    <w:rsid w:val="00EC519B"/>
    <w:rsid w:val="00ED3BDA"/>
    <w:rsid w:val="00EF3111"/>
    <w:rsid w:val="00EF6C1A"/>
    <w:rsid w:val="00F00B94"/>
    <w:rsid w:val="00F0520F"/>
    <w:rsid w:val="00F103E9"/>
    <w:rsid w:val="00F15227"/>
    <w:rsid w:val="00F161C4"/>
    <w:rsid w:val="00F3089D"/>
    <w:rsid w:val="00F67B23"/>
    <w:rsid w:val="00F950B2"/>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paragraph" w:customStyle="1" w:styleId="TableParagraph">
    <w:name w:val="Table Paragraph"/>
    <w:basedOn w:val="Normal"/>
    <w:uiPriority w:val="1"/>
    <w:qFormat/>
    <w:rsid w:val="007A2B69"/>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paragraph" w:customStyle="1" w:styleId="TableParagraph">
    <w:name w:val="Table Paragraph"/>
    <w:basedOn w:val="Normal"/>
    <w:uiPriority w:val="1"/>
    <w:qFormat/>
    <w:rsid w:val="007A2B6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C621-E023-435C-911C-C3B34262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5417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3</cp:revision>
  <cp:lastPrinted>2021-10-20T06:46:00Z</cp:lastPrinted>
  <dcterms:created xsi:type="dcterms:W3CDTF">2022-02-25T05:52:00Z</dcterms:created>
  <dcterms:modified xsi:type="dcterms:W3CDTF">2024-01-24T07:57:00Z</dcterms:modified>
</cp:coreProperties>
</file>