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5045D8" w:rsidRDefault="005045D8" w:rsidP="007E5BAA">
            <w:r>
              <w:t xml:space="preserve">1-Ödünç Verme ve Ödünç Alma Hizmeti </w:t>
            </w:r>
          </w:p>
          <w:p w:rsidR="005045D8" w:rsidRDefault="005045D8" w:rsidP="007E5BAA">
            <w:r>
              <w:t>2- Üniversite İçi Ödünç Verme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Pr="005045D8" w:rsidRDefault="005045D8" w:rsidP="00EB524D">
            <w:pPr>
              <w:jc w:val="center"/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Default="005045D8" w:rsidP="004501B6">
            <w:r>
              <w:t>-Kamu zararına sebebiyet Verme riski</w:t>
            </w:r>
          </w:p>
          <w:p w:rsidR="005045D8" w:rsidRDefault="005045D8" w:rsidP="004501B6">
            <w:r>
              <w:t xml:space="preserve">-Maddi Olarak Telafisi güç Sonuçlara yol açma. </w:t>
            </w:r>
          </w:p>
          <w:p w:rsidR="005045D8" w:rsidRDefault="005045D8" w:rsidP="004501B6">
            <w:r>
              <w:t>-Kurumun İtibar kaybı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Raf ve Yönlendirme Hizmet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Pr="00EB524D" w:rsidRDefault="005045D8" w:rsidP="00EB524D">
            <w:pPr>
              <w:jc w:val="center"/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Default="005045D8" w:rsidP="0089008D">
            <w:r>
              <w:t xml:space="preserve">-Rafların düzensiz olması ve Düzlerinin sağlanamaması </w:t>
            </w:r>
          </w:p>
          <w:p w:rsidR="005045D8" w:rsidRPr="00EB524D" w:rsidRDefault="005045D8" w:rsidP="0089008D">
            <w:r>
              <w:t>-Kurumun itibar Kaybı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Kataloglama ve Sınıflama İşlemleri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Pr="00EB524D" w:rsidRDefault="005045D8" w:rsidP="00EB524D">
            <w:pPr>
              <w:jc w:val="center"/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Pr="00EB524D" w:rsidRDefault="00E76824" w:rsidP="0089008D">
            <w:pPr>
              <w:rPr>
                <w:b/>
              </w:rPr>
            </w:pPr>
            <w:r>
              <w:t>-</w:t>
            </w:r>
            <w:r w:rsidR="005045D8">
              <w:t>Kataloglama ve sınıflama girişi yapılırken azami dikkat gösterilmemesi, kullanıcının veriye ulaşmasını engeller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Online Katalog üzerindeki bibliyografik kayıtların ve okuyucu bilgilerinin güvenliğinin sağlanması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Pr="00EB524D" w:rsidRDefault="005045D8" w:rsidP="00EB524D">
            <w:pPr>
              <w:jc w:val="center"/>
              <w:rPr>
                <w:b/>
              </w:rPr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Pr="00EB524D" w:rsidRDefault="00E76824" w:rsidP="0089008D">
            <w:pPr>
              <w:rPr>
                <w:b/>
              </w:rPr>
            </w:pPr>
            <w:r>
              <w:t>-</w:t>
            </w:r>
            <w:r w:rsidR="005045D8">
              <w:t>Kayıt silme, kayıt düzeltme, kayıt girişi ve kayıt çoğaltma durumlarında yanlış kayıtların silinmesi veya üzerine yanlışlıkla başka kayıtların girilmesi, bazı bibliyografik verilerin ve okuyucu bilgilerinin yok olmasına neden olacaktır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Otomasyon ve güvenlik sistemlerinin kesintisiz çalışmalarını sağlamak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Pr="00EB524D" w:rsidRDefault="005045D8" w:rsidP="00EB524D">
            <w:pPr>
              <w:jc w:val="center"/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Default="00E76824" w:rsidP="004501B6">
            <w:r>
              <w:t>-</w:t>
            </w:r>
            <w:r w:rsidR="005045D8">
              <w:t>Kütüphanede verilen tüm hizmetler söz konusu otomasyon programı üzerinden yürütüldüğünden kesintiye uğraması verilen hizmetlerin aksamasına neden olacaktır.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Seçim Sağlama İşlemleri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Default="005045D8" w:rsidP="00EB524D">
            <w:pPr>
              <w:jc w:val="center"/>
              <w:rPr>
                <w:b/>
              </w:rPr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E76824" w:rsidRDefault="00E76824" w:rsidP="0089008D">
            <w:r>
              <w:t>-</w:t>
            </w:r>
            <w:r w:rsidR="005045D8">
              <w:t xml:space="preserve">Koleksiyona kaynak seçimi yapılırken veya birimlerden gelen kaynak istekleri değerlendirilirken gerekli kontroller dikkatli yapılmazsa Üniversitemizin eğitim ve öğretim </w:t>
            </w:r>
            <w:r w:rsidR="005045D8">
              <w:lastRenderedPageBreak/>
              <w:t xml:space="preserve">ihtiyaçları ve eğitim seviyesi dışında kaynaklar seçilebilir. </w:t>
            </w:r>
          </w:p>
          <w:p w:rsidR="005045D8" w:rsidRDefault="00E76824" w:rsidP="0089008D">
            <w:pPr>
              <w:rPr>
                <w:b/>
              </w:rPr>
            </w:pPr>
            <w:r>
              <w:t>-K</w:t>
            </w:r>
            <w:r w:rsidR="005045D8">
              <w:t>oleksiyonda mevcut olan kaynaklar alınabilir. Bu da kütüphanenin kaynak alım bütçesinin israfına neden olabilir</w:t>
            </w:r>
          </w:p>
        </w:tc>
      </w:tr>
      <w:tr w:rsidR="005045D8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045D8" w:rsidRPr="008B3D55" w:rsidRDefault="005045D8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:rsidR="005045D8" w:rsidRDefault="005045D8" w:rsidP="00EB524D">
            <w:r>
              <w:t>Yüksek Lisans ve Doktora Tez İşlemleri</w:t>
            </w:r>
          </w:p>
        </w:tc>
        <w:tc>
          <w:tcPr>
            <w:tcW w:w="3550" w:type="dxa"/>
            <w:vAlign w:val="center"/>
          </w:tcPr>
          <w:p w:rsidR="005045D8" w:rsidRDefault="005045D8" w:rsidP="0089008D">
            <w:pPr>
              <w:jc w:val="center"/>
            </w:pPr>
            <w:r>
              <w:t>Kütüphane Bürosu</w:t>
            </w:r>
          </w:p>
        </w:tc>
        <w:tc>
          <w:tcPr>
            <w:tcW w:w="2421" w:type="dxa"/>
            <w:vAlign w:val="center"/>
          </w:tcPr>
          <w:p w:rsidR="005045D8" w:rsidRDefault="005045D8" w:rsidP="00EB524D">
            <w:pPr>
              <w:jc w:val="center"/>
              <w:rPr>
                <w:b/>
              </w:rPr>
            </w:pPr>
            <w:proofErr w:type="spellStart"/>
            <w:r w:rsidRPr="005045D8">
              <w:t>Öğr</w:t>
            </w:r>
            <w:proofErr w:type="spellEnd"/>
            <w:r w:rsidRPr="005045D8">
              <w:t>. Gör. Ramazan ATABEY</w:t>
            </w:r>
          </w:p>
        </w:tc>
        <w:tc>
          <w:tcPr>
            <w:tcW w:w="4678" w:type="dxa"/>
          </w:tcPr>
          <w:p w:rsidR="005045D8" w:rsidRDefault="00E76824" w:rsidP="0089008D">
            <w:r>
              <w:t>-</w:t>
            </w:r>
            <w:r w:rsidR="005045D8">
              <w:t>Tezlerin erişime açılması aşamasında izin sürelerine dikkat edilmediği takdirde telif haklarının ihlali söz konusu olabilir.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6B433A" w:rsidRDefault="006B433A" w:rsidP="006B433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Gör. Ramazan ATABEY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1F07BA" w:rsidRDefault="006B433A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  <w:r w:rsidRPr="001D5E87">
              <w:rPr>
                <w:b/>
                <w:sz w:val="22"/>
                <w:szCs w:val="22"/>
              </w:rPr>
              <w:t xml:space="preserve"> </w:t>
            </w:r>
          </w:p>
          <w:p w:rsidR="002E3EB9" w:rsidRPr="001D5E87" w:rsidRDefault="002E3EB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56" w:rsidRDefault="00F14B56" w:rsidP="00DF3F86">
      <w:r>
        <w:separator/>
      </w:r>
    </w:p>
  </w:endnote>
  <w:endnote w:type="continuationSeparator" w:id="0">
    <w:p w:rsidR="00F14B56" w:rsidRDefault="00F14B5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3EB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3EB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56" w:rsidRDefault="00F14B56" w:rsidP="00DF3F86">
      <w:r>
        <w:separator/>
      </w:r>
    </w:p>
  </w:footnote>
  <w:footnote w:type="continuationSeparator" w:id="0">
    <w:p w:rsidR="00F14B56" w:rsidRDefault="00F14B5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84443"/>
    <w:rsid w:val="000A05A0"/>
    <w:rsid w:val="000D3E1C"/>
    <w:rsid w:val="000F3380"/>
    <w:rsid w:val="000F3B03"/>
    <w:rsid w:val="00102010"/>
    <w:rsid w:val="001334EF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C7D25"/>
    <w:rsid w:val="002E3EB9"/>
    <w:rsid w:val="0030434B"/>
    <w:rsid w:val="00317A40"/>
    <w:rsid w:val="00342096"/>
    <w:rsid w:val="003710DC"/>
    <w:rsid w:val="003D2A34"/>
    <w:rsid w:val="00452159"/>
    <w:rsid w:val="004571EF"/>
    <w:rsid w:val="00500FD2"/>
    <w:rsid w:val="005045D8"/>
    <w:rsid w:val="00520118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B433A"/>
    <w:rsid w:val="006C29F5"/>
    <w:rsid w:val="006C3B82"/>
    <w:rsid w:val="006F26BC"/>
    <w:rsid w:val="00704D41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7E5BAA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701E1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429D"/>
    <w:rsid w:val="00DE255D"/>
    <w:rsid w:val="00DF3F86"/>
    <w:rsid w:val="00E10C72"/>
    <w:rsid w:val="00E52430"/>
    <w:rsid w:val="00E54796"/>
    <w:rsid w:val="00E76824"/>
    <w:rsid w:val="00EB524D"/>
    <w:rsid w:val="00EC519B"/>
    <w:rsid w:val="00ED3BDA"/>
    <w:rsid w:val="00EF3111"/>
    <w:rsid w:val="00EF3C06"/>
    <w:rsid w:val="00EF6C1A"/>
    <w:rsid w:val="00F0520F"/>
    <w:rsid w:val="00F103E9"/>
    <w:rsid w:val="00F14B56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1950"/>
  <w15:docId w15:val="{694476DE-F6DA-40AF-B8F2-7DDA07C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4EA4-7797-4058-A6A6-25C48EE2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2021-11-08T10:31:00Z</dcterms:created>
  <dcterms:modified xsi:type="dcterms:W3CDTF">2022-02-24T12:48:00Z</dcterms:modified>
</cp:coreProperties>
</file>