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3F15F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3F15F1">
              <w:rPr>
                <w:b/>
              </w:rPr>
              <w:t xml:space="preserve"> Tıp</w:t>
            </w:r>
            <w:proofErr w:type="gramEnd"/>
            <w:r w:rsidR="003F15F1">
              <w:rPr>
                <w:b/>
              </w:rPr>
              <w:t xml:space="preserve"> Fakültesi Dekanlığı</w:t>
            </w:r>
          </w:p>
        </w:tc>
      </w:tr>
      <w:tr w:rsidR="00D717CC" w:rsidRPr="00931B3E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3F15F1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3F15F1">
              <w:rPr>
                <w:b/>
              </w:rPr>
              <w:t xml:space="preserve"> Asistan</w:t>
            </w:r>
            <w:proofErr w:type="gramEnd"/>
            <w:r w:rsidR="003F15F1">
              <w:rPr>
                <w:b/>
              </w:rPr>
              <w:t xml:space="preserve">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33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544"/>
        <w:gridCol w:w="3549"/>
        <w:gridCol w:w="3544"/>
        <w:gridCol w:w="3553"/>
      </w:tblGrid>
      <w:tr w:rsidR="00ED3BDA" w:rsidTr="003947F3">
        <w:trPr>
          <w:trHeight w:val="297"/>
        </w:trPr>
        <w:tc>
          <w:tcPr>
            <w:tcW w:w="643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EC7F5A" w:rsidTr="00AE5444">
        <w:trPr>
          <w:trHeight w:val="1549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Default="00AE5444" w:rsidP="00AE544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E5444" w:rsidRDefault="00AE5444" w:rsidP="00A71441">
            <w:pPr>
              <w:jc w:val="center"/>
              <w:rPr>
                <w:b/>
              </w:rPr>
            </w:pPr>
          </w:p>
          <w:p w:rsidR="00AE5444" w:rsidRDefault="00AE5444" w:rsidP="00A71441">
            <w:pPr>
              <w:jc w:val="center"/>
              <w:rPr>
                <w:b/>
              </w:rPr>
            </w:pPr>
          </w:p>
          <w:p w:rsidR="00AE5444" w:rsidRDefault="00304D3E" w:rsidP="00A714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E5444" w:rsidRDefault="00AE5444" w:rsidP="00A71441">
            <w:pPr>
              <w:jc w:val="center"/>
              <w:rPr>
                <w:b/>
              </w:rPr>
            </w:pPr>
          </w:p>
          <w:p w:rsidR="00AE5444" w:rsidRDefault="00AE5444" w:rsidP="00A71441">
            <w:pPr>
              <w:jc w:val="center"/>
              <w:rPr>
                <w:b/>
              </w:rPr>
            </w:pPr>
          </w:p>
          <w:p w:rsidR="00AE5444" w:rsidRPr="008B3D55" w:rsidRDefault="00AE5444" w:rsidP="00A7144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(TUS-YDUS) kontenjan Talep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-Cezai işlem,</w:t>
            </w:r>
          </w:p>
          <w:p w:rsidR="00EC7F5A" w:rsidRPr="00AE5444" w:rsidRDefault="00EC7F5A" w:rsidP="00AE5444">
            <w:r w:rsidRPr="00AE5444">
              <w:t>-Kurumsal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-İdari para cezası,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(TUS-YDUS) kayıt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-Cezai işlem,</w:t>
            </w:r>
          </w:p>
          <w:p w:rsidR="00EC7F5A" w:rsidRPr="00AE5444" w:rsidRDefault="00EC7F5A" w:rsidP="00AE5444">
            <w:r w:rsidRPr="00AE5444">
              <w:t>-Kurumsal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-İdari para cezası,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EC7F5A" w:rsidRPr="00AE5444" w:rsidRDefault="00EC7F5A" w:rsidP="00AE5444"/>
          <w:p w:rsidR="00EC7F5A" w:rsidRPr="00AE5444" w:rsidRDefault="00EC7F5A" w:rsidP="00AE5444"/>
          <w:p w:rsidR="00EC7F5A" w:rsidRPr="00AE5444" w:rsidRDefault="00EC7F5A" w:rsidP="00AE5444">
            <w:r w:rsidRPr="00AE5444">
              <w:t>Uzmanlık Öğrencilerinin (TUS-YDUS) Göreve başlama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-Cezai işlem,</w:t>
            </w:r>
          </w:p>
          <w:p w:rsidR="00EC7F5A" w:rsidRPr="00AE5444" w:rsidRDefault="00EC7F5A" w:rsidP="00AE5444">
            <w:r w:rsidRPr="00AE5444">
              <w:t>-Kurumsal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-İdari para cezası,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(TUS-YDUS) SGK işe giriş-çıkış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-Cezai işlem,</w:t>
            </w:r>
          </w:p>
          <w:p w:rsidR="00EC7F5A" w:rsidRPr="00AE5444" w:rsidRDefault="00EC7F5A" w:rsidP="00AE5444">
            <w:r w:rsidRPr="00AE5444">
              <w:t>-Kurumsal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-İdari para cezası,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(TUS-YDUS) görev süresi uzatma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-Cezai işlem,</w:t>
            </w:r>
          </w:p>
          <w:p w:rsidR="00EC7F5A" w:rsidRPr="00AE5444" w:rsidRDefault="00EC7F5A" w:rsidP="00AE5444">
            <w:r w:rsidRPr="00AE5444">
              <w:t>-Kurumsal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-İdari para cezası,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(TUS) Askerlik Sevk Tehiri İşlemleri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-Cezai işlem,</w:t>
            </w:r>
          </w:p>
          <w:p w:rsidR="00EC7F5A" w:rsidRPr="00AE5444" w:rsidRDefault="00EC7F5A" w:rsidP="00AE5444">
            <w:r w:rsidRPr="00AE5444">
              <w:t>-Kurumsal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-İdari para cezası,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Öğrencilerinin(TUS YDUS) bilgilerine ilişkin aylık ve yıllık Değerlendirme rapor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-İdare ve personele güvenin kaybolması</w:t>
            </w:r>
          </w:p>
          <w:p w:rsidR="00EC7F5A" w:rsidRPr="00AE5444" w:rsidRDefault="00EC7F5A" w:rsidP="00AE5444">
            <w:r w:rsidRPr="00AE5444">
              <w:t>-Görevin aksaması</w:t>
            </w:r>
          </w:p>
          <w:p w:rsidR="00EC7F5A" w:rsidRPr="00AE5444" w:rsidRDefault="00EC7F5A" w:rsidP="00AE5444">
            <w:r w:rsidRPr="00AE5444">
              <w:t>- Birimin itibar kaybı</w:t>
            </w:r>
          </w:p>
          <w:p w:rsidR="00EC7F5A" w:rsidRPr="00AE5444" w:rsidRDefault="00EC7F5A" w:rsidP="00AE5444"/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 için Birim Sorumlusu Kanaat Formlarının takibi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-Cezai işlem,</w:t>
            </w:r>
          </w:p>
          <w:p w:rsidR="00EC7F5A" w:rsidRPr="00AE5444" w:rsidRDefault="00EC7F5A" w:rsidP="00AE5444">
            <w:r w:rsidRPr="00AE5444">
              <w:t>-Kurumsal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-İdari para cezası,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/>
          <w:p w:rsidR="00EC7F5A" w:rsidRPr="00AE5444" w:rsidRDefault="00EC7F5A" w:rsidP="00AE5444"/>
          <w:p w:rsidR="00EC7F5A" w:rsidRPr="00AE5444" w:rsidRDefault="00EC7F5A" w:rsidP="00AE5444">
            <w:r w:rsidRPr="00AE5444">
              <w:t>Dış Kurumlardan Fakültemizde rotasyon/ bilgi, görgü ve deneyim yapılması taleplerinin değerlendirilme işlemi</w:t>
            </w:r>
          </w:p>
          <w:p w:rsidR="00EC7F5A" w:rsidRPr="00AE5444" w:rsidRDefault="00EC7F5A" w:rsidP="00AE5444"/>
          <w:p w:rsidR="00EC7F5A" w:rsidRPr="00AE5444" w:rsidRDefault="00EC7F5A" w:rsidP="00AE5444"/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 Zaman kaybı</w:t>
            </w:r>
          </w:p>
          <w:p w:rsidR="00EC7F5A" w:rsidRPr="00AE5444" w:rsidRDefault="00EC7F5A" w:rsidP="00AE5444">
            <w:r w:rsidRPr="00AE5444">
              <w:rPr>
                <w:b/>
              </w:rPr>
              <w:t>-</w:t>
            </w:r>
            <w:r w:rsidRPr="00AE5444">
              <w:t xml:space="preserve"> Personele güvenin kaybolması</w:t>
            </w:r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-Görevin sonucunu etkileyen ancak kalitesini düşüren aksaklıklar</w:t>
            </w:r>
          </w:p>
          <w:p w:rsidR="00EC7F5A" w:rsidRPr="00AE5444" w:rsidRDefault="00EC7F5A" w:rsidP="00AE5444">
            <w:pPr>
              <w:rPr>
                <w:b/>
              </w:rPr>
            </w:pPr>
          </w:p>
          <w:p w:rsidR="00EC7F5A" w:rsidRPr="00AE5444" w:rsidRDefault="00EC7F5A" w:rsidP="00AE5444">
            <w:pPr>
              <w:rPr>
                <w:b/>
              </w:rPr>
            </w:pP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/>
          <w:p w:rsidR="00EC7F5A" w:rsidRPr="00AE5444" w:rsidRDefault="00EC7F5A" w:rsidP="00AE5444">
            <w:r w:rsidRPr="00AE5444">
              <w:t>Uzmanlık Öğrencilerinin Zorunlu Rotasyonlarının takibi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/>
          <w:p w:rsidR="00EC7F5A" w:rsidRPr="00AE5444" w:rsidRDefault="00EC7F5A" w:rsidP="00AE5444"/>
          <w:p w:rsidR="00EC7F5A" w:rsidRPr="00AE5444" w:rsidRDefault="00EC7F5A" w:rsidP="00AE5444"/>
          <w:p w:rsidR="00EC7F5A" w:rsidRPr="00AE5444" w:rsidRDefault="00EC7F5A" w:rsidP="00AE5444">
            <w:r w:rsidRPr="00AE5444">
              <w:t>-İdare ve personele güvenin kaybolması</w:t>
            </w:r>
          </w:p>
          <w:p w:rsidR="00EC7F5A" w:rsidRPr="00AE5444" w:rsidRDefault="00EC7F5A" w:rsidP="00AE5444">
            <w:r w:rsidRPr="00AE5444">
              <w:t>-Görevin aksaması</w:t>
            </w:r>
          </w:p>
          <w:p w:rsidR="00EC7F5A" w:rsidRPr="00AE5444" w:rsidRDefault="00EC7F5A" w:rsidP="00AE5444">
            <w:r w:rsidRPr="00AE5444">
              <w:t>- Birimin itibar kaybı</w:t>
            </w:r>
          </w:p>
          <w:p w:rsidR="00EC7F5A" w:rsidRPr="00AE5444" w:rsidRDefault="00EC7F5A" w:rsidP="00AE5444"/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(</w:t>
            </w:r>
            <w:proofErr w:type="spellStart"/>
            <w:r w:rsidRPr="00AE5444">
              <w:t>Yab</w:t>
            </w:r>
            <w:proofErr w:type="spellEnd"/>
            <w:r w:rsidRPr="00AE5444">
              <w:t>. Uyruklu ve SBA) SPTS ve PBYS kayıt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-Cezai işlem,</w:t>
            </w:r>
          </w:p>
          <w:p w:rsidR="00EC7F5A" w:rsidRPr="00AE5444" w:rsidRDefault="00EC7F5A" w:rsidP="00AE5444">
            <w:r w:rsidRPr="00AE5444">
              <w:t>-Kurumsal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-İdari para cezası,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görev süresi içerisinde almış oldukları aylıksız izin süreci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-Cezai işlem,</w:t>
            </w:r>
          </w:p>
          <w:p w:rsidR="00EC7F5A" w:rsidRPr="00AE5444" w:rsidRDefault="00EC7F5A" w:rsidP="00AE5444">
            <w:r w:rsidRPr="00AE5444">
              <w:t>-Kurumsal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-İdari para cezası,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  <w:p w:rsidR="00EC7F5A" w:rsidRPr="00AE5444" w:rsidRDefault="00EC7F5A" w:rsidP="00AE5444"/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Yabancı Uyruklu uzmanlık öğrencilerinin Diploma Tescil Belgelerinin Tescil Edilme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 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izin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-İdare ve personele güvenin kaybolması</w:t>
            </w:r>
          </w:p>
          <w:p w:rsidR="00EC7F5A" w:rsidRPr="00AE5444" w:rsidRDefault="00EC7F5A" w:rsidP="00AE5444">
            <w:r w:rsidRPr="00AE5444">
              <w:t>-Görevin aksaması</w:t>
            </w:r>
          </w:p>
          <w:p w:rsidR="00EC7F5A" w:rsidRPr="00AE5444" w:rsidRDefault="00EC7F5A" w:rsidP="00AE5444">
            <w:r w:rsidRPr="00AE5444">
              <w:t>- Birimin itibar kaybı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Yatay Geçiş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 Kurumsal İtibar kaybı,</w:t>
            </w:r>
          </w:p>
          <w:p w:rsidR="00EC7F5A" w:rsidRPr="00AE5444" w:rsidRDefault="00EC7F5A" w:rsidP="00AE5444">
            <w:r w:rsidRPr="00AE5444">
              <w:t>-Hak kaybı,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İstifa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 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  <w:p w:rsidR="00EC7F5A" w:rsidRPr="00AE5444" w:rsidRDefault="00EC7F5A" w:rsidP="00AE5444">
            <w:r w:rsidRPr="00AE5444">
              <w:t>-İdari Para Cezası,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2547 sayılı Kanuna göre (Yurtdışı-Yurt İçi) görevlendirme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-İdare ve personele güvenin kaybolması</w:t>
            </w:r>
          </w:p>
          <w:p w:rsidR="00EC7F5A" w:rsidRPr="00AE5444" w:rsidRDefault="00EC7F5A" w:rsidP="00AE5444">
            <w:r w:rsidRPr="00AE5444">
              <w:t>-Görevin aksaması</w:t>
            </w:r>
          </w:p>
          <w:p w:rsidR="00EC7F5A" w:rsidRPr="00AE5444" w:rsidRDefault="00EC7F5A" w:rsidP="00AE5444">
            <w:r w:rsidRPr="00AE5444">
              <w:t>- Birimin itibar kaybı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Tez Savunma ve Ulusal Tez Veri Tabanına tezin Yüklenmesi İşlemleri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 Kurumsal İtibar kaybı,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  <w:p w:rsidR="00EC7F5A" w:rsidRPr="00AE5444" w:rsidRDefault="00EC7F5A" w:rsidP="00AE5444"/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5434 ve 5510 sayılı Kanuna tabi çalışan Uzmanlık öğrencilerinin aylık yıllık fiili hizmet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 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  <w:p w:rsidR="00EC7F5A" w:rsidRPr="00AE5444" w:rsidRDefault="00EC7F5A" w:rsidP="00AE5444">
            <w:r w:rsidRPr="00AE5444">
              <w:t>-İdari Para Cezası,</w:t>
            </w:r>
          </w:p>
          <w:p w:rsidR="00EC7F5A" w:rsidRPr="00AE5444" w:rsidRDefault="00EC7F5A" w:rsidP="00AE5444">
            <w:r w:rsidRPr="00AE5444">
              <w:t>-Kamu zararı,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Pr="008B3D55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(TUS- YDUS) Uzmanlık Sınav İşlemleri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 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  <w:p w:rsidR="00EC7F5A" w:rsidRPr="00AE5444" w:rsidRDefault="00EC7F5A" w:rsidP="00AE5444">
            <w:r w:rsidRPr="00AE5444">
              <w:t>-İdari Para Cezası,</w:t>
            </w:r>
          </w:p>
          <w:p w:rsidR="00EC7F5A" w:rsidRPr="00AE5444" w:rsidRDefault="00EC7F5A" w:rsidP="00AE5444">
            <w:r w:rsidRPr="00AE5444">
              <w:t>-Kamu zararı,</w:t>
            </w:r>
          </w:p>
        </w:tc>
      </w:tr>
      <w:tr w:rsidR="00EC7F5A" w:rsidTr="00AE5444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Default="00EC7F5A" w:rsidP="00A714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>Uzmanlık Öğrencilerinin Görev Süresi Bitimi Naklen Ayrılış İşlemleri</w:t>
            </w:r>
          </w:p>
        </w:tc>
        <w:tc>
          <w:tcPr>
            <w:tcW w:w="3549" w:type="dxa"/>
            <w:vAlign w:val="center"/>
          </w:tcPr>
          <w:p w:rsidR="00EC7F5A" w:rsidRPr="00AE5444" w:rsidRDefault="00EC7F5A" w:rsidP="00AE5444">
            <w:r w:rsidRPr="00AE5444">
              <w:t>Tıp Fakültesi Dekanlığı Asistan 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AE5444">
            <w:r w:rsidRPr="00AE5444">
              <w:t xml:space="preserve">Füsun </w:t>
            </w:r>
            <w:proofErr w:type="gramStart"/>
            <w:r w:rsidRPr="00AE5444">
              <w:t>ÇAKAL</w:t>
            </w:r>
            <w:proofErr w:type="gramEnd"/>
          </w:p>
          <w:p w:rsidR="00EC7F5A" w:rsidRPr="00AE5444" w:rsidRDefault="00EC7F5A" w:rsidP="00AE5444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</w:tcPr>
          <w:p w:rsidR="00EC7F5A" w:rsidRPr="00AE5444" w:rsidRDefault="00EC7F5A" w:rsidP="00AE5444">
            <w:r w:rsidRPr="00AE5444">
              <w:t>- Kurumsal İtibar kaybı,</w:t>
            </w:r>
          </w:p>
          <w:p w:rsidR="00EC7F5A" w:rsidRPr="00AE5444" w:rsidRDefault="00EC7F5A" w:rsidP="00AE5444">
            <w:r w:rsidRPr="00AE5444">
              <w:t>-Soruşturma,</w:t>
            </w:r>
          </w:p>
          <w:p w:rsidR="00EC7F5A" w:rsidRPr="00AE5444" w:rsidRDefault="00EC7F5A" w:rsidP="00AE5444">
            <w:r w:rsidRPr="00AE5444">
              <w:t>-Personel ve Paydaşların mağdur olması,</w:t>
            </w:r>
          </w:p>
          <w:p w:rsidR="00EC7F5A" w:rsidRPr="00AE5444" w:rsidRDefault="00EC7F5A" w:rsidP="00AE5444">
            <w:r w:rsidRPr="00AE5444">
              <w:t>-İdari Para Cezası,</w:t>
            </w:r>
          </w:p>
          <w:p w:rsidR="00EC7F5A" w:rsidRPr="00AE5444" w:rsidRDefault="00EC7F5A" w:rsidP="00AE5444">
            <w:r w:rsidRPr="00AE5444">
              <w:t>-Kamu zararı,</w:t>
            </w:r>
          </w:p>
        </w:tc>
      </w:tr>
    </w:tbl>
    <w:p w:rsidR="00F3089D" w:rsidRDefault="00EC7F5A" w:rsidP="00133616">
      <w:pPr>
        <w:rPr>
          <w:sz w:val="4"/>
          <w:szCs w:val="4"/>
        </w:rPr>
      </w:pPr>
      <w:r>
        <w:rPr>
          <w:sz w:val="4"/>
          <w:szCs w:val="4"/>
        </w:rPr>
        <w:t>21</w:t>
      </w:r>
    </w:p>
    <w:tbl>
      <w:tblPr>
        <w:tblStyle w:val="TabloKlavuzu"/>
        <w:tblW w:w="1489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94"/>
        <w:gridCol w:w="7798"/>
      </w:tblGrid>
      <w:tr w:rsidR="00F103E9" w:rsidRPr="00A51F29" w:rsidTr="003947F3">
        <w:trPr>
          <w:trHeight w:val="1170"/>
          <w:jc w:val="center"/>
        </w:trPr>
        <w:tc>
          <w:tcPr>
            <w:tcW w:w="7094" w:type="dxa"/>
            <w:vAlign w:val="center"/>
          </w:tcPr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(Birim Sorumlusu)</w:t>
            </w:r>
          </w:p>
          <w:p w:rsidR="00F103E9" w:rsidRDefault="003947F3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Coşar Fırat IRMAK</w:t>
            </w: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5D56F0" w:rsidRDefault="005D56F0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5D56F0" w:rsidRPr="00DE255D" w:rsidRDefault="005D56F0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8" w:type="dxa"/>
            <w:vAlign w:val="center"/>
          </w:tcPr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3947F3" w:rsidRDefault="00F423AB" w:rsidP="00966BAE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:rsidR="00F423AB" w:rsidRDefault="00F423AB" w:rsidP="00966BAE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  <w:r w:rsidR="00401ABE">
              <w:rPr>
                <w:b/>
              </w:rPr>
              <w:t xml:space="preserve"> V.</w:t>
            </w:r>
            <w:bookmarkStart w:id="0" w:name="_GoBack"/>
            <w:bookmarkEnd w:id="0"/>
          </w:p>
          <w:p w:rsidR="005D56F0" w:rsidRDefault="005D56F0" w:rsidP="00966BAE">
            <w:pPr>
              <w:jc w:val="center"/>
              <w:rPr>
                <w:b/>
              </w:rPr>
            </w:pPr>
          </w:p>
          <w:p w:rsidR="005D56F0" w:rsidRPr="00DE255D" w:rsidRDefault="005D56F0" w:rsidP="00966BAE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AE5444">
      <w:headerReference w:type="default" r:id="rId8"/>
      <w:footerReference w:type="default" r:id="rId9"/>
      <w:pgSz w:w="16838" w:h="11906" w:orient="landscape"/>
      <w:pgMar w:top="284" w:right="1418" w:bottom="1134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A3" w:rsidRDefault="002750A3" w:rsidP="00DF3F86">
      <w:r>
        <w:separator/>
      </w:r>
    </w:p>
  </w:endnote>
  <w:endnote w:type="continuationSeparator" w:id="0">
    <w:p w:rsidR="002750A3" w:rsidRDefault="002750A3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1A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1A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A3" w:rsidRDefault="002750A3" w:rsidP="00DF3F86">
      <w:r>
        <w:separator/>
      </w:r>
    </w:p>
  </w:footnote>
  <w:footnote w:type="continuationSeparator" w:id="0">
    <w:p w:rsidR="002750A3" w:rsidRDefault="002750A3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837D936" wp14:editId="2194BC91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EC7F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3F15F1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</w:t>
          </w:r>
          <w:r w:rsidR="003F15F1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67D17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84F61"/>
    <w:rsid w:val="001C21A0"/>
    <w:rsid w:val="001C26D1"/>
    <w:rsid w:val="001D39EE"/>
    <w:rsid w:val="00203F3B"/>
    <w:rsid w:val="002274FF"/>
    <w:rsid w:val="00257B2A"/>
    <w:rsid w:val="002631BC"/>
    <w:rsid w:val="002750A3"/>
    <w:rsid w:val="0028470F"/>
    <w:rsid w:val="0029265C"/>
    <w:rsid w:val="00304D3E"/>
    <w:rsid w:val="00317A40"/>
    <w:rsid w:val="00342096"/>
    <w:rsid w:val="003710DC"/>
    <w:rsid w:val="003947F3"/>
    <w:rsid w:val="003D2A34"/>
    <w:rsid w:val="003F15F1"/>
    <w:rsid w:val="00401ABE"/>
    <w:rsid w:val="00452159"/>
    <w:rsid w:val="004571EF"/>
    <w:rsid w:val="00500FD2"/>
    <w:rsid w:val="005363E7"/>
    <w:rsid w:val="00547EE0"/>
    <w:rsid w:val="00552541"/>
    <w:rsid w:val="00565A75"/>
    <w:rsid w:val="005773DA"/>
    <w:rsid w:val="00577EAD"/>
    <w:rsid w:val="005919BD"/>
    <w:rsid w:val="0059229F"/>
    <w:rsid w:val="005A2FEB"/>
    <w:rsid w:val="005D56F0"/>
    <w:rsid w:val="005E6A93"/>
    <w:rsid w:val="00613581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5444"/>
    <w:rsid w:val="00AE7F75"/>
    <w:rsid w:val="00AF794E"/>
    <w:rsid w:val="00B01399"/>
    <w:rsid w:val="00B26CB4"/>
    <w:rsid w:val="00B516DA"/>
    <w:rsid w:val="00B540F0"/>
    <w:rsid w:val="00BA3D5C"/>
    <w:rsid w:val="00BD2194"/>
    <w:rsid w:val="00BD5B41"/>
    <w:rsid w:val="00BE3CDF"/>
    <w:rsid w:val="00C11BC8"/>
    <w:rsid w:val="00C12AC8"/>
    <w:rsid w:val="00C40401"/>
    <w:rsid w:val="00C43728"/>
    <w:rsid w:val="00C524D4"/>
    <w:rsid w:val="00C74ACF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C7F5A"/>
    <w:rsid w:val="00ED3BDA"/>
    <w:rsid w:val="00EF3111"/>
    <w:rsid w:val="00EF6C1A"/>
    <w:rsid w:val="00EF784D"/>
    <w:rsid w:val="00F041C7"/>
    <w:rsid w:val="00F0520F"/>
    <w:rsid w:val="00F103E9"/>
    <w:rsid w:val="00F15227"/>
    <w:rsid w:val="00F161C4"/>
    <w:rsid w:val="00F3089D"/>
    <w:rsid w:val="00F423AB"/>
    <w:rsid w:val="00F67B23"/>
    <w:rsid w:val="00F972C4"/>
    <w:rsid w:val="00FC7EC2"/>
    <w:rsid w:val="00FD6B0D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5DFD6"/>
  <w15:docId w15:val="{A7D92BA2-0797-4E4D-9FE5-B29DBFCC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21EA-C444-44DE-AD03-80491A74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2021-05-31T05:10:00Z</cp:lastPrinted>
  <dcterms:created xsi:type="dcterms:W3CDTF">2021-11-05T09:57:00Z</dcterms:created>
  <dcterms:modified xsi:type="dcterms:W3CDTF">2022-02-24T12:31:00Z</dcterms:modified>
</cp:coreProperties>
</file>