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65A" w:rsidRPr="005462D6" w:rsidRDefault="0065565A" w:rsidP="00D04D84">
      <w:pPr>
        <w:spacing w:after="0" w:line="240" w:lineRule="auto"/>
        <w:jc w:val="center"/>
        <w:rPr>
          <w:rFonts w:ascii="Times New Roman" w:hAnsi="Times New Roman" w:cs="Times New Roman"/>
          <w:sz w:val="24"/>
          <w:szCs w:val="24"/>
        </w:rPr>
      </w:pPr>
    </w:p>
    <w:p w:rsidR="0065565A" w:rsidRPr="005462D6" w:rsidRDefault="0065565A" w:rsidP="00D04D84">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0"/>
        <w:gridCol w:w="1808"/>
        <w:gridCol w:w="1644"/>
        <w:gridCol w:w="1918"/>
        <w:gridCol w:w="2986"/>
      </w:tblGrid>
      <w:tr w:rsidR="0065565A" w:rsidRPr="005462D6" w:rsidTr="005B2FE4">
        <w:trPr>
          <w:trHeight w:hRule="exact" w:val="1134"/>
        </w:trPr>
        <w:tc>
          <w:tcPr>
            <w:tcW w:w="1920" w:type="dxa"/>
          </w:tcPr>
          <w:p w:rsidR="0065565A" w:rsidRPr="005462D6" w:rsidRDefault="008D5261" w:rsidP="0065565A">
            <w:pPr>
              <w:spacing w:after="0" w:line="240" w:lineRule="auto"/>
              <w:jc w:val="center"/>
              <w:rPr>
                <w:rFonts w:ascii="Times New Roman" w:hAnsi="Times New Roman" w:cs="Times New Roman"/>
                <w:b/>
                <w:sz w:val="24"/>
                <w:szCs w:val="24"/>
              </w:rPr>
            </w:pPr>
            <w:r w:rsidRPr="005462D6">
              <w:rPr>
                <w:rFonts w:ascii="Times New Roman" w:hAnsi="Times New Roman" w:cs="Times New Roman"/>
                <w:b/>
                <w:sz w:val="24"/>
                <w:szCs w:val="24"/>
              </w:rPr>
              <w:object w:dxaOrig="14833" w:dyaOrig="14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6.25pt" o:ole="" fillcolor="window">
                  <v:imagedata r:id="rId6" o:title=""/>
                </v:shape>
                <o:OLEObject Type="Embed" ProgID="MSPhotoEd.3" ShapeID="_x0000_i1025" DrawAspect="Content" ObjectID="_1607236970" r:id="rId7"/>
              </w:object>
            </w:r>
          </w:p>
        </w:tc>
        <w:tc>
          <w:tcPr>
            <w:tcW w:w="8356" w:type="dxa"/>
            <w:gridSpan w:val="4"/>
            <w:vAlign w:val="bottom"/>
          </w:tcPr>
          <w:p w:rsidR="0065565A" w:rsidRPr="005462D6" w:rsidRDefault="0065565A" w:rsidP="0065565A">
            <w:pPr>
              <w:spacing w:after="0" w:line="240" w:lineRule="auto"/>
              <w:jc w:val="center"/>
              <w:rPr>
                <w:rFonts w:ascii="Times New Roman" w:hAnsi="Times New Roman" w:cs="Times New Roman"/>
                <w:bCs/>
                <w:sz w:val="24"/>
                <w:szCs w:val="24"/>
              </w:rPr>
            </w:pPr>
            <w:r w:rsidRPr="005462D6">
              <w:rPr>
                <w:rFonts w:ascii="Times New Roman" w:hAnsi="Times New Roman" w:cs="Times New Roman"/>
                <w:bCs/>
                <w:sz w:val="24"/>
                <w:szCs w:val="24"/>
              </w:rPr>
              <w:t>T. C</w:t>
            </w:r>
          </w:p>
          <w:p w:rsidR="0065565A" w:rsidRPr="005462D6" w:rsidRDefault="0065565A" w:rsidP="0065565A">
            <w:pPr>
              <w:spacing w:after="0" w:line="240" w:lineRule="auto"/>
              <w:jc w:val="center"/>
              <w:rPr>
                <w:rFonts w:ascii="Times New Roman" w:hAnsi="Times New Roman" w:cs="Times New Roman"/>
                <w:bCs/>
                <w:sz w:val="24"/>
                <w:szCs w:val="24"/>
              </w:rPr>
            </w:pPr>
            <w:r w:rsidRPr="005462D6">
              <w:rPr>
                <w:rFonts w:ascii="Times New Roman" w:hAnsi="Times New Roman" w:cs="Times New Roman"/>
                <w:bCs/>
                <w:sz w:val="24"/>
                <w:szCs w:val="24"/>
              </w:rPr>
              <w:t>EGE ÜNİVERSİTESİ TIP FAKÜLTESİ</w:t>
            </w:r>
          </w:p>
          <w:p w:rsidR="0065565A" w:rsidRPr="005462D6" w:rsidRDefault="0065565A" w:rsidP="0065565A">
            <w:pPr>
              <w:spacing w:after="0" w:line="240" w:lineRule="auto"/>
              <w:jc w:val="center"/>
              <w:rPr>
                <w:rFonts w:ascii="Times New Roman" w:hAnsi="Times New Roman" w:cs="Times New Roman"/>
                <w:bCs/>
                <w:sz w:val="24"/>
                <w:szCs w:val="24"/>
              </w:rPr>
            </w:pPr>
            <w:r w:rsidRPr="005462D6">
              <w:rPr>
                <w:rFonts w:ascii="Times New Roman" w:hAnsi="Times New Roman" w:cs="Times New Roman"/>
                <w:bCs/>
                <w:sz w:val="24"/>
                <w:szCs w:val="24"/>
              </w:rPr>
              <w:t>YÖNETİM KURULU KARARI</w:t>
            </w:r>
          </w:p>
        </w:tc>
      </w:tr>
      <w:tr w:rsidR="0065565A" w:rsidRPr="005462D6" w:rsidTr="005B2FE4">
        <w:trPr>
          <w:trHeight w:hRule="exact" w:val="284"/>
        </w:trPr>
        <w:tc>
          <w:tcPr>
            <w:tcW w:w="1920" w:type="dxa"/>
            <w:vAlign w:val="bottom"/>
          </w:tcPr>
          <w:p w:rsidR="0065565A" w:rsidRPr="005462D6" w:rsidRDefault="0065565A" w:rsidP="0065565A">
            <w:pPr>
              <w:spacing w:after="0" w:line="240" w:lineRule="auto"/>
              <w:jc w:val="center"/>
              <w:rPr>
                <w:rFonts w:ascii="Times New Roman" w:hAnsi="Times New Roman" w:cs="Times New Roman"/>
                <w:bCs/>
                <w:sz w:val="24"/>
                <w:szCs w:val="24"/>
              </w:rPr>
            </w:pPr>
            <w:r w:rsidRPr="005462D6">
              <w:rPr>
                <w:rFonts w:ascii="Times New Roman" w:hAnsi="Times New Roman" w:cs="Times New Roman"/>
                <w:bCs/>
                <w:sz w:val="24"/>
                <w:szCs w:val="24"/>
              </w:rPr>
              <w:t>Karar Sayısı</w:t>
            </w:r>
          </w:p>
        </w:tc>
        <w:tc>
          <w:tcPr>
            <w:tcW w:w="1808" w:type="dxa"/>
            <w:vAlign w:val="bottom"/>
          </w:tcPr>
          <w:p w:rsidR="0065565A" w:rsidRPr="005462D6" w:rsidRDefault="0065565A" w:rsidP="0065565A">
            <w:pPr>
              <w:spacing w:after="0" w:line="240" w:lineRule="auto"/>
              <w:jc w:val="center"/>
              <w:rPr>
                <w:rFonts w:ascii="Times New Roman" w:hAnsi="Times New Roman" w:cs="Times New Roman"/>
                <w:bCs/>
                <w:sz w:val="24"/>
                <w:szCs w:val="24"/>
              </w:rPr>
            </w:pPr>
            <w:r w:rsidRPr="005462D6">
              <w:rPr>
                <w:rFonts w:ascii="Times New Roman" w:hAnsi="Times New Roman" w:cs="Times New Roman"/>
                <w:bCs/>
                <w:sz w:val="24"/>
                <w:szCs w:val="24"/>
              </w:rPr>
              <w:t>Toplantı Saati</w:t>
            </w:r>
          </w:p>
        </w:tc>
        <w:tc>
          <w:tcPr>
            <w:tcW w:w="1644" w:type="dxa"/>
            <w:vAlign w:val="bottom"/>
          </w:tcPr>
          <w:p w:rsidR="0065565A" w:rsidRPr="005462D6" w:rsidRDefault="00B55301" w:rsidP="0012460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124601">
              <w:rPr>
                <w:rFonts w:ascii="Times New Roman" w:hAnsi="Times New Roman" w:cs="Times New Roman"/>
                <w:bCs/>
                <w:sz w:val="24"/>
                <w:szCs w:val="24"/>
              </w:rPr>
              <w:t>3</w:t>
            </w:r>
            <w:r>
              <w:rPr>
                <w:rFonts w:ascii="Times New Roman" w:hAnsi="Times New Roman" w:cs="Times New Roman"/>
                <w:bCs/>
                <w:sz w:val="24"/>
                <w:szCs w:val="24"/>
              </w:rPr>
              <w:t>:0</w:t>
            </w:r>
            <w:r w:rsidR="0065565A" w:rsidRPr="005462D6">
              <w:rPr>
                <w:rFonts w:ascii="Times New Roman" w:hAnsi="Times New Roman" w:cs="Times New Roman"/>
                <w:bCs/>
                <w:sz w:val="24"/>
                <w:szCs w:val="24"/>
              </w:rPr>
              <w:t>0</w:t>
            </w:r>
          </w:p>
        </w:tc>
        <w:tc>
          <w:tcPr>
            <w:tcW w:w="1918" w:type="dxa"/>
            <w:vAlign w:val="bottom"/>
          </w:tcPr>
          <w:p w:rsidR="0065565A" w:rsidRPr="005462D6" w:rsidRDefault="0065565A" w:rsidP="0065565A">
            <w:pPr>
              <w:spacing w:after="0" w:line="240" w:lineRule="auto"/>
              <w:jc w:val="center"/>
              <w:rPr>
                <w:rFonts w:ascii="Times New Roman" w:hAnsi="Times New Roman" w:cs="Times New Roman"/>
                <w:bCs/>
                <w:sz w:val="24"/>
                <w:szCs w:val="24"/>
              </w:rPr>
            </w:pPr>
            <w:r w:rsidRPr="005462D6">
              <w:rPr>
                <w:rFonts w:ascii="Times New Roman" w:hAnsi="Times New Roman" w:cs="Times New Roman"/>
                <w:bCs/>
                <w:sz w:val="24"/>
                <w:szCs w:val="24"/>
              </w:rPr>
              <w:t>Toplantı Günü</w:t>
            </w:r>
          </w:p>
        </w:tc>
        <w:tc>
          <w:tcPr>
            <w:tcW w:w="2986" w:type="dxa"/>
            <w:vAlign w:val="bottom"/>
          </w:tcPr>
          <w:p w:rsidR="0065565A" w:rsidRPr="005462D6" w:rsidRDefault="0065565A" w:rsidP="0065565A">
            <w:pPr>
              <w:spacing w:after="0" w:line="240" w:lineRule="auto"/>
              <w:jc w:val="center"/>
              <w:rPr>
                <w:rFonts w:ascii="Times New Roman" w:hAnsi="Times New Roman" w:cs="Times New Roman"/>
                <w:bCs/>
                <w:sz w:val="24"/>
                <w:szCs w:val="24"/>
              </w:rPr>
            </w:pPr>
            <w:r w:rsidRPr="005462D6">
              <w:rPr>
                <w:rFonts w:ascii="Times New Roman" w:hAnsi="Times New Roman" w:cs="Times New Roman"/>
                <w:bCs/>
                <w:sz w:val="24"/>
                <w:szCs w:val="24"/>
              </w:rPr>
              <w:t>Pazartesi</w:t>
            </w:r>
          </w:p>
        </w:tc>
      </w:tr>
      <w:tr w:rsidR="0065565A" w:rsidRPr="005462D6" w:rsidTr="005B2FE4">
        <w:trPr>
          <w:trHeight w:hRule="exact" w:val="284"/>
        </w:trPr>
        <w:tc>
          <w:tcPr>
            <w:tcW w:w="1920" w:type="dxa"/>
            <w:vAlign w:val="bottom"/>
          </w:tcPr>
          <w:p w:rsidR="0065565A" w:rsidRPr="005462D6" w:rsidRDefault="0065565A" w:rsidP="0065565A">
            <w:pPr>
              <w:spacing w:after="0" w:line="240" w:lineRule="auto"/>
              <w:jc w:val="center"/>
              <w:rPr>
                <w:rFonts w:ascii="Times New Roman" w:hAnsi="Times New Roman" w:cs="Times New Roman"/>
                <w:bCs/>
                <w:sz w:val="24"/>
                <w:szCs w:val="24"/>
              </w:rPr>
            </w:pPr>
          </w:p>
        </w:tc>
        <w:tc>
          <w:tcPr>
            <w:tcW w:w="1808" w:type="dxa"/>
            <w:vAlign w:val="bottom"/>
          </w:tcPr>
          <w:p w:rsidR="0065565A" w:rsidRPr="005462D6" w:rsidRDefault="0065565A" w:rsidP="0065565A">
            <w:pPr>
              <w:spacing w:after="0" w:line="240" w:lineRule="auto"/>
              <w:jc w:val="center"/>
              <w:rPr>
                <w:rFonts w:ascii="Times New Roman" w:hAnsi="Times New Roman" w:cs="Times New Roman"/>
                <w:bCs/>
                <w:sz w:val="24"/>
                <w:szCs w:val="24"/>
              </w:rPr>
            </w:pPr>
            <w:r w:rsidRPr="005462D6">
              <w:rPr>
                <w:rFonts w:ascii="Times New Roman" w:hAnsi="Times New Roman" w:cs="Times New Roman"/>
                <w:bCs/>
                <w:sz w:val="24"/>
                <w:szCs w:val="24"/>
              </w:rPr>
              <w:t>Toplantı Sayısı</w:t>
            </w:r>
          </w:p>
        </w:tc>
        <w:tc>
          <w:tcPr>
            <w:tcW w:w="1644" w:type="dxa"/>
            <w:vAlign w:val="bottom"/>
          </w:tcPr>
          <w:p w:rsidR="0065565A" w:rsidRPr="005462D6" w:rsidRDefault="00665BD0" w:rsidP="006556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42</w:t>
            </w:r>
          </w:p>
        </w:tc>
        <w:tc>
          <w:tcPr>
            <w:tcW w:w="1918" w:type="dxa"/>
            <w:vAlign w:val="bottom"/>
          </w:tcPr>
          <w:p w:rsidR="0065565A" w:rsidRPr="005462D6" w:rsidRDefault="0065565A" w:rsidP="0065565A">
            <w:pPr>
              <w:spacing w:after="0" w:line="240" w:lineRule="auto"/>
              <w:jc w:val="center"/>
              <w:rPr>
                <w:rFonts w:ascii="Times New Roman" w:hAnsi="Times New Roman" w:cs="Times New Roman"/>
                <w:bCs/>
                <w:sz w:val="24"/>
                <w:szCs w:val="24"/>
              </w:rPr>
            </w:pPr>
            <w:r w:rsidRPr="005462D6">
              <w:rPr>
                <w:rFonts w:ascii="Times New Roman" w:hAnsi="Times New Roman" w:cs="Times New Roman"/>
                <w:bCs/>
                <w:sz w:val="24"/>
                <w:szCs w:val="24"/>
              </w:rPr>
              <w:t>Toplantı Tarihi</w:t>
            </w:r>
          </w:p>
        </w:tc>
        <w:tc>
          <w:tcPr>
            <w:tcW w:w="2986" w:type="dxa"/>
            <w:vAlign w:val="bottom"/>
          </w:tcPr>
          <w:p w:rsidR="0065565A" w:rsidRPr="005462D6" w:rsidRDefault="00665BD0" w:rsidP="00665BD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r w:rsidR="003D3F70">
              <w:rPr>
                <w:rFonts w:ascii="Times New Roman" w:hAnsi="Times New Roman" w:cs="Times New Roman"/>
                <w:bCs/>
                <w:sz w:val="24"/>
                <w:szCs w:val="24"/>
              </w:rPr>
              <w:t>.10.2018</w:t>
            </w:r>
          </w:p>
        </w:tc>
      </w:tr>
    </w:tbl>
    <w:p w:rsidR="00EB2871" w:rsidRDefault="00EB2871" w:rsidP="008D5261">
      <w:pPr>
        <w:rPr>
          <w:rFonts w:ascii="Times New Roman" w:hAnsi="Times New Roman" w:cs="Times New Roman"/>
          <w:b/>
          <w:sz w:val="24"/>
          <w:szCs w:val="24"/>
          <w:u w:val="single"/>
        </w:rPr>
      </w:pPr>
    </w:p>
    <w:p w:rsidR="00533ED8" w:rsidRDefault="00F41B42" w:rsidP="00F41B42">
      <w:pPr>
        <w:rPr>
          <w:rFonts w:ascii="Times New Roman" w:eastAsia="Calibri" w:hAnsi="Times New Roman" w:cs="Times New Roman"/>
          <w:b/>
          <w:sz w:val="24"/>
          <w:szCs w:val="24"/>
        </w:rPr>
      </w:pPr>
      <w:r w:rsidRPr="00F41B42">
        <w:rPr>
          <w:rFonts w:ascii="Times New Roman" w:eastAsia="Calibri" w:hAnsi="Times New Roman" w:cs="Times New Roman"/>
          <w:b/>
          <w:sz w:val="24"/>
          <w:szCs w:val="24"/>
          <w:u w:val="single"/>
        </w:rPr>
        <w:t>Karar Sayısı</w:t>
      </w:r>
      <w:r w:rsidRPr="00F41B42">
        <w:rPr>
          <w:rFonts w:ascii="Times New Roman" w:eastAsia="Calibri" w:hAnsi="Times New Roman" w:cs="Times New Roman"/>
          <w:b/>
          <w:sz w:val="24"/>
          <w:szCs w:val="24"/>
        </w:rPr>
        <w:t>:</w:t>
      </w:r>
    </w:p>
    <w:p w:rsidR="00F41B42" w:rsidRPr="00F41B42" w:rsidRDefault="00533ED8" w:rsidP="00F41B42">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41B42" w:rsidRPr="00F41B42">
        <w:rPr>
          <w:rFonts w:ascii="Times New Roman" w:eastAsia="Calibri" w:hAnsi="Times New Roman" w:cs="Times New Roman"/>
          <w:b/>
          <w:sz w:val="24"/>
          <w:szCs w:val="24"/>
        </w:rPr>
        <w:t xml:space="preserve"> </w:t>
      </w:r>
      <w:r w:rsidR="00F41B42" w:rsidRPr="00F41B42">
        <w:rPr>
          <w:rFonts w:ascii="Times New Roman" w:eastAsia="Calibri" w:hAnsi="Times New Roman" w:cs="Times New Roman"/>
          <w:sz w:val="24"/>
          <w:szCs w:val="24"/>
        </w:rPr>
        <w:t>Fakültemize ait “Tez Orijinallik Raporu Uygulama Esasları”, Fakültemiz Dekan Vekili Prof. Dr. Cemil GÜRGÜN tarafından görüşmeye açıldı.</w:t>
      </w:r>
    </w:p>
    <w:p w:rsidR="00F41B42" w:rsidRPr="00F41B42" w:rsidRDefault="00F41B42" w:rsidP="00F41B42">
      <w:pPr>
        <w:spacing w:before="80" w:after="80"/>
        <w:jc w:val="both"/>
        <w:rPr>
          <w:rFonts w:ascii="Times New Roman" w:eastAsia="Times New Roman" w:hAnsi="Times New Roman" w:cs="Times New Roman"/>
          <w:sz w:val="24"/>
          <w:szCs w:val="24"/>
          <w:lang w:eastAsia="tr-TR"/>
        </w:rPr>
      </w:pPr>
      <w:r w:rsidRPr="00F41B42">
        <w:rPr>
          <w:rFonts w:ascii="Times New Roman" w:eastAsia="Calibri" w:hAnsi="Times New Roman" w:cs="Times New Roman"/>
          <w:sz w:val="24"/>
          <w:szCs w:val="24"/>
        </w:rPr>
        <w:t xml:space="preserve"> </w:t>
      </w:r>
      <w:r w:rsidR="00533ED8">
        <w:rPr>
          <w:rFonts w:ascii="Times New Roman" w:eastAsia="Calibri" w:hAnsi="Times New Roman" w:cs="Times New Roman"/>
          <w:sz w:val="24"/>
          <w:szCs w:val="24"/>
        </w:rPr>
        <w:t xml:space="preserve">                 </w:t>
      </w:r>
      <w:r w:rsidRPr="00F41B42">
        <w:rPr>
          <w:rFonts w:ascii="Times New Roman" w:eastAsia="Calibri" w:hAnsi="Times New Roman" w:cs="Times New Roman"/>
          <w:sz w:val="24"/>
          <w:szCs w:val="24"/>
        </w:rPr>
        <w:t xml:space="preserve">Fakültemizin “Tez Orijinallik Raporu Uygulama </w:t>
      </w:r>
      <w:proofErr w:type="spellStart"/>
      <w:r w:rsidRPr="00F41B42">
        <w:rPr>
          <w:rFonts w:ascii="Times New Roman" w:eastAsia="Calibri" w:hAnsi="Times New Roman" w:cs="Times New Roman"/>
          <w:sz w:val="24"/>
          <w:szCs w:val="24"/>
        </w:rPr>
        <w:t>Esasları”nın</w:t>
      </w:r>
      <w:proofErr w:type="spellEnd"/>
      <w:r w:rsidRPr="00F41B42">
        <w:rPr>
          <w:rFonts w:ascii="Times New Roman" w:eastAsia="Calibri" w:hAnsi="Times New Roman" w:cs="Times New Roman"/>
          <w:sz w:val="24"/>
          <w:szCs w:val="24"/>
        </w:rPr>
        <w:t xml:space="preserve"> aşağıda belirtilen maddeler şeklinde onaylanmasına </w:t>
      </w:r>
      <w:r w:rsidRPr="00F41B42">
        <w:rPr>
          <w:rFonts w:ascii="Times New Roman" w:eastAsia="Times New Roman" w:hAnsi="Times New Roman" w:cs="Times New Roman"/>
          <w:sz w:val="24"/>
          <w:szCs w:val="24"/>
          <w:lang w:eastAsia="tr-TR"/>
        </w:rPr>
        <w:t>oybirliği ile karar verildi.</w:t>
      </w:r>
    </w:p>
    <w:p w:rsidR="00F41B42" w:rsidRPr="00F41B42" w:rsidRDefault="00F41B42" w:rsidP="00F41B42">
      <w:pPr>
        <w:spacing w:before="80" w:after="80"/>
        <w:jc w:val="both"/>
        <w:rPr>
          <w:rFonts w:ascii="Times New Roman" w:eastAsia="Times New Roman" w:hAnsi="Times New Roman" w:cs="Times New Roman"/>
          <w:sz w:val="24"/>
          <w:szCs w:val="24"/>
          <w:lang w:eastAsia="tr-TR"/>
        </w:rPr>
      </w:pPr>
    </w:p>
    <w:p w:rsidR="00F41B42" w:rsidRPr="00F41B42" w:rsidRDefault="00F41B42" w:rsidP="00F41B42">
      <w:pPr>
        <w:rPr>
          <w:rFonts w:ascii="Times New Roman" w:eastAsia="Calibri" w:hAnsi="Times New Roman" w:cs="Times New Roman"/>
          <w:b/>
          <w:sz w:val="24"/>
          <w:szCs w:val="24"/>
        </w:rPr>
      </w:pPr>
      <w:r w:rsidRPr="00F41B42">
        <w:rPr>
          <w:rFonts w:ascii="Times New Roman" w:eastAsia="Calibri" w:hAnsi="Times New Roman" w:cs="Times New Roman"/>
          <w:b/>
          <w:sz w:val="24"/>
          <w:szCs w:val="24"/>
        </w:rPr>
        <w:t>Madde 1: Tezin değerlendirilmek üzere teslimi</w:t>
      </w:r>
    </w:p>
    <w:p w:rsidR="004D15F5" w:rsidRPr="00F45714" w:rsidRDefault="004D15F5" w:rsidP="004D15F5">
      <w:pPr>
        <w:ind w:firstLine="708"/>
        <w:jc w:val="both"/>
        <w:rPr>
          <w:b/>
        </w:rPr>
      </w:pPr>
      <w:r w:rsidRPr="00255BF5">
        <w:rPr>
          <w:b/>
        </w:rPr>
        <w:t>Madde 1: Tezin değerlendirilmek üzere teslimi</w:t>
      </w:r>
    </w:p>
    <w:p w:rsidR="004D15F5" w:rsidRPr="00970018" w:rsidRDefault="004D15F5" w:rsidP="004D15F5">
      <w:pPr>
        <w:pStyle w:val="ListeParagraf"/>
        <w:numPr>
          <w:ilvl w:val="1"/>
          <w:numId w:val="3"/>
        </w:numPr>
        <w:tabs>
          <w:tab w:val="left" w:pos="1089"/>
        </w:tabs>
        <w:jc w:val="both"/>
        <w:rPr>
          <w:b/>
        </w:rPr>
      </w:pPr>
      <w:r>
        <w:rPr>
          <w:b/>
        </w:rPr>
        <w:t xml:space="preserve"> </w:t>
      </w:r>
      <w:r w:rsidRPr="00970018">
        <w:rPr>
          <w:b/>
        </w:rPr>
        <w:t>“</w:t>
      </w:r>
      <w:r>
        <w:rPr>
          <w:b/>
        </w:rPr>
        <w:t xml:space="preserve">Ege Üniversitesi Tıp Fakültesi Uzmanlık Eğitimi Tez Yazım </w:t>
      </w:r>
      <w:proofErr w:type="spellStart"/>
      <w:r>
        <w:rPr>
          <w:b/>
        </w:rPr>
        <w:t>Kuralları”</w:t>
      </w:r>
      <w:r>
        <w:t>na</w:t>
      </w:r>
      <w:proofErr w:type="spellEnd"/>
      <w:r>
        <w:t xml:space="preserve"> uygun olarak tez çalışmasını tamamlayan uzmanlık öğrencisi, tezini dijital ortamda tez danışmanına teslim eder.</w:t>
      </w:r>
    </w:p>
    <w:p w:rsidR="004D15F5" w:rsidRPr="00BF0DC4" w:rsidRDefault="004D15F5" w:rsidP="004D15F5">
      <w:pPr>
        <w:pStyle w:val="ListeParagraf"/>
        <w:numPr>
          <w:ilvl w:val="1"/>
          <w:numId w:val="3"/>
        </w:numPr>
        <w:jc w:val="both"/>
        <w:rPr>
          <w:rFonts w:eastAsia="Calibri" w:cstheme="minorHAnsi"/>
        </w:rPr>
      </w:pPr>
      <w:r w:rsidRPr="00BF0DC4">
        <w:rPr>
          <w:rFonts w:eastAsia="Calibri" w:cstheme="minorHAnsi"/>
        </w:rPr>
        <w:t>Tez benzerlik programında değerlendirilmek üzere</w:t>
      </w:r>
      <w:r w:rsidRPr="00BF0DC4">
        <w:rPr>
          <w:rFonts w:eastAsia="Calibri" w:cstheme="minorHAnsi"/>
          <w:b/>
        </w:rPr>
        <w:t xml:space="preserve"> (.</w:t>
      </w:r>
      <w:proofErr w:type="spellStart"/>
      <w:r w:rsidRPr="00BF0DC4">
        <w:rPr>
          <w:rFonts w:eastAsia="Calibri" w:cstheme="minorHAnsi"/>
          <w:b/>
        </w:rPr>
        <w:t>doc</w:t>
      </w:r>
      <w:proofErr w:type="spellEnd"/>
      <w:r w:rsidRPr="00BF0DC4">
        <w:rPr>
          <w:rFonts w:eastAsia="Calibri" w:cstheme="minorHAnsi"/>
          <w:b/>
        </w:rPr>
        <w:t xml:space="preserve"> </w:t>
      </w:r>
      <w:proofErr w:type="gramStart"/>
      <w:r w:rsidRPr="00BF0DC4">
        <w:rPr>
          <w:rFonts w:eastAsia="Calibri" w:cstheme="minorHAnsi"/>
          <w:b/>
        </w:rPr>
        <w:t>veya .</w:t>
      </w:r>
      <w:proofErr w:type="spellStart"/>
      <w:r w:rsidRPr="00BF0DC4">
        <w:rPr>
          <w:rFonts w:eastAsia="Calibri" w:cstheme="minorHAnsi"/>
          <w:b/>
        </w:rPr>
        <w:t>docx</w:t>
      </w:r>
      <w:proofErr w:type="spellEnd"/>
      <w:proofErr w:type="gramEnd"/>
      <w:r w:rsidRPr="00BF0DC4">
        <w:rPr>
          <w:rFonts w:eastAsia="Calibri" w:cstheme="minorHAnsi"/>
          <w:b/>
        </w:rPr>
        <w:t xml:space="preserve">) </w:t>
      </w:r>
      <w:proofErr w:type="spellStart"/>
      <w:r w:rsidRPr="00BF0DC4">
        <w:rPr>
          <w:rFonts w:eastAsia="Calibri" w:cstheme="minorHAnsi"/>
          <w:b/>
        </w:rPr>
        <w:t>dökümanı</w:t>
      </w:r>
      <w:proofErr w:type="spellEnd"/>
      <w:r w:rsidRPr="00BF0DC4">
        <w:rPr>
          <w:rFonts w:eastAsia="Calibri" w:cstheme="minorHAnsi"/>
          <w:b/>
        </w:rPr>
        <w:t xml:space="preserve">” </w:t>
      </w:r>
      <w:r w:rsidRPr="00BF0DC4">
        <w:rPr>
          <w:rFonts w:eastAsia="Calibri" w:cstheme="minorHAnsi"/>
        </w:rPr>
        <w:t>şeklinde tek bir dosya olarak Anabilim Dalı Başkanlığının üst yazısıyla</w:t>
      </w:r>
      <w:r w:rsidRPr="00BF0DC4">
        <w:rPr>
          <w:rFonts w:eastAsia="Calibri" w:cstheme="minorHAnsi"/>
          <w:b/>
        </w:rPr>
        <w:t xml:space="preserve">, danışman öğretim üyesi </w:t>
      </w:r>
      <w:r w:rsidRPr="00BF0DC4">
        <w:rPr>
          <w:rFonts w:eastAsia="Calibri" w:cstheme="minorHAnsi"/>
        </w:rPr>
        <w:t xml:space="preserve">tarafından </w:t>
      </w:r>
      <w:r w:rsidRPr="00BF0DC4">
        <w:rPr>
          <w:rFonts w:eastAsia="Calibri" w:cstheme="minorHAnsi"/>
          <w:b/>
        </w:rPr>
        <w:t>“</w:t>
      </w:r>
      <w:proofErr w:type="spellStart"/>
      <w:r w:rsidRPr="00BF0DC4">
        <w:rPr>
          <w:rFonts w:eastAsia="Calibri" w:cstheme="minorHAnsi"/>
          <w:b/>
        </w:rPr>
        <w:t>edys</w:t>
      </w:r>
      <w:proofErr w:type="spellEnd"/>
      <w:r w:rsidRPr="00BF0DC4">
        <w:rPr>
          <w:rFonts w:eastAsia="Calibri" w:cstheme="minorHAnsi"/>
          <w:b/>
        </w:rPr>
        <w:t>”</w:t>
      </w:r>
      <w:r w:rsidRPr="00BF0DC4">
        <w:rPr>
          <w:rFonts w:eastAsia="Calibri" w:cstheme="minorHAnsi"/>
        </w:rPr>
        <w:t xml:space="preserve"> üzerinden Fakültemiz Dekanlığına iletilir. Bu doküman içinde kaynakça ve görsel öğeler (resim, fotoğraf </w:t>
      </w:r>
      <w:proofErr w:type="spellStart"/>
      <w:r w:rsidRPr="00BF0DC4">
        <w:rPr>
          <w:rFonts w:eastAsia="Calibri" w:cstheme="minorHAnsi"/>
        </w:rPr>
        <w:t>v.b</w:t>
      </w:r>
      <w:proofErr w:type="spellEnd"/>
      <w:r w:rsidRPr="00BF0DC4">
        <w:rPr>
          <w:rFonts w:eastAsia="Calibri" w:cstheme="minorHAnsi"/>
        </w:rPr>
        <w:t>) olmamalıdır</w:t>
      </w:r>
    </w:p>
    <w:p w:rsidR="004D15F5" w:rsidRPr="00BF0DC4" w:rsidRDefault="004D15F5" w:rsidP="004D15F5">
      <w:pPr>
        <w:pStyle w:val="ListeParagraf"/>
        <w:rPr>
          <w:rFonts w:cstheme="minorHAnsi"/>
          <w:b/>
        </w:rPr>
      </w:pPr>
    </w:p>
    <w:p w:rsidR="004D15F5" w:rsidRPr="00BF0DC4" w:rsidRDefault="004D15F5" w:rsidP="004D15F5">
      <w:pPr>
        <w:pStyle w:val="ListeParagraf"/>
        <w:ind w:left="786"/>
        <w:jc w:val="both"/>
        <w:rPr>
          <w:rFonts w:cstheme="minorHAnsi"/>
          <w:b/>
        </w:rPr>
      </w:pPr>
      <w:r w:rsidRPr="00BF0DC4">
        <w:rPr>
          <w:rFonts w:cstheme="minorHAnsi"/>
          <w:b/>
        </w:rPr>
        <w:t xml:space="preserve"> Madde2: Benzerlik Tespit Yazılım Raporu Oluşturulması</w:t>
      </w:r>
    </w:p>
    <w:p w:rsidR="004D15F5" w:rsidRDefault="004D15F5" w:rsidP="004D15F5">
      <w:pPr>
        <w:tabs>
          <w:tab w:val="left" w:pos="0"/>
          <w:tab w:val="left" w:pos="284"/>
        </w:tabs>
        <w:jc w:val="both"/>
      </w:pPr>
      <w:r>
        <w:rPr>
          <w:b/>
        </w:rPr>
        <w:tab/>
        <w:t xml:space="preserve">   </w:t>
      </w:r>
      <w:r w:rsidRPr="00255BF5">
        <w:rPr>
          <w:b/>
        </w:rPr>
        <w:t>2.1.</w:t>
      </w:r>
    </w:p>
    <w:p w:rsidR="004D15F5" w:rsidRDefault="004D15F5" w:rsidP="004D15F5">
      <w:pPr>
        <w:pStyle w:val="ListeParagraf"/>
        <w:numPr>
          <w:ilvl w:val="0"/>
          <w:numId w:val="4"/>
        </w:numPr>
        <w:tabs>
          <w:tab w:val="left" w:pos="1106"/>
        </w:tabs>
        <w:jc w:val="both"/>
      </w:pPr>
      <w:r>
        <w:t xml:space="preserve">Oluşturulan “Tez Çalışması Orijinallik </w:t>
      </w:r>
      <w:proofErr w:type="spellStart"/>
      <w:r>
        <w:t>Raporu”nda</w:t>
      </w:r>
      <w:proofErr w:type="spellEnd"/>
      <w:r>
        <w:t xml:space="preserve"> benzerlik endeksi %20 ve altında olan tezler, tez jüri üyelerine dağıtılmak üzere danışmana iletilir.</w:t>
      </w:r>
    </w:p>
    <w:p w:rsidR="004D15F5" w:rsidRDefault="004D15F5" w:rsidP="004D15F5">
      <w:pPr>
        <w:pStyle w:val="ListeParagraf"/>
        <w:numPr>
          <w:ilvl w:val="0"/>
          <w:numId w:val="4"/>
        </w:numPr>
        <w:tabs>
          <w:tab w:val="left" w:pos="1106"/>
        </w:tabs>
        <w:jc w:val="both"/>
      </w:pPr>
      <w:r>
        <w:t xml:space="preserve">Raporda benzerlik endeksinin %20’den fazla olduğu belirlenen tez çalışması, raporu ile birlikte tez danışmanına geri gönderilir. Bu tez, tez jürisine dağıtılamaz ve aday tez savunma sınavına alınamaz. Hakkında düzeltme kararı verilen tez için düzeltme sonrası Dekanlık tarafından tekrar Tez Orijinallik Raporu hazırlanır. </w:t>
      </w:r>
    </w:p>
    <w:p w:rsidR="004D15F5" w:rsidRPr="002464F4" w:rsidRDefault="004D15F5" w:rsidP="004D15F5">
      <w:pPr>
        <w:pStyle w:val="ListeParagraf"/>
        <w:numPr>
          <w:ilvl w:val="0"/>
          <w:numId w:val="4"/>
        </w:numPr>
        <w:rPr>
          <w:rFonts w:cstheme="minorHAnsi"/>
          <w:i/>
        </w:rPr>
      </w:pPr>
      <w:r>
        <w:t>Raporda Benzerlik endeksi %20 ve altında olsa bile, 5846 sayılı Fikir ve Sanat Eserleri Kanunu ve tez yazım kılavuzundaki gerekli atıf ve alıntı usullerine uyulması gerekmektedir. Bu kanun ve esaslara uyulmaması halinde doğacak sorumluluk uzmanlık öğrencisi ve tez danışmanına aittir.</w:t>
      </w:r>
    </w:p>
    <w:p w:rsidR="004D15F5" w:rsidRDefault="004D15F5" w:rsidP="004D15F5">
      <w:pPr>
        <w:pStyle w:val="ListeParagraf"/>
        <w:ind w:left="426"/>
      </w:pPr>
      <w:r w:rsidRPr="002464F4">
        <w:rPr>
          <w:b/>
        </w:rPr>
        <w:t>2.2</w:t>
      </w:r>
      <w:r>
        <w:t xml:space="preserve">. </w:t>
      </w:r>
    </w:p>
    <w:p w:rsidR="004D15F5" w:rsidRPr="002464F4" w:rsidRDefault="004D15F5" w:rsidP="004D15F5">
      <w:pPr>
        <w:pStyle w:val="ListeParagraf"/>
        <w:ind w:left="709" w:hanging="283"/>
        <w:rPr>
          <w:rFonts w:cstheme="minorHAnsi"/>
          <w:i/>
        </w:rPr>
      </w:pPr>
      <w:r>
        <w:rPr>
          <w:rStyle w:val="Vurgu"/>
          <w:rFonts w:cstheme="minorHAnsi"/>
          <w:i w:val="0"/>
          <w:color w:val="000000"/>
          <w:shd w:val="clear" w:color="auto" w:fill="FFFFFF"/>
        </w:rPr>
        <w:t xml:space="preserve">     </w:t>
      </w:r>
      <w:r w:rsidRPr="00C74141">
        <w:rPr>
          <w:rStyle w:val="Vurgu"/>
          <w:rFonts w:cstheme="minorHAnsi"/>
          <w:i w:val="0"/>
          <w:color w:val="000000"/>
          <w:shd w:val="clear" w:color="auto" w:fill="FFFFFF"/>
        </w:rPr>
        <w:t xml:space="preserve">Bu ve benzeri yazılımlarca tespit edilen benzeşimlerin, İntihal olması konusundaki nihai karar ancak alanda yetkin uzmanlar tarafından yapılan inceleme sonrası verilebilir. Benzeşim tespit yazılımlarının, uzman değerlendirmesi olmadan benzeşimlerle ilgili İntihal </w:t>
      </w:r>
      <w:r>
        <w:rPr>
          <w:rStyle w:val="Vurgu"/>
          <w:rFonts w:cstheme="minorHAnsi"/>
          <w:i w:val="0"/>
          <w:color w:val="000000"/>
          <w:shd w:val="clear" w:color="auto" w:fill="FFFFFF"/>
        </w:rPr>
        <w:t>tespiti yapması mümkün değildir</w:t>
      </w:r>
    </w:p>
    <w:p w:rsidR="00EB2871" w:rsidRDefault="00EB2871" w:rsidP="006B4CDD">
      <w:pPr>
        <w:pStyle w:val="ListeParagraf"/>
        <w:ind w:left="0"/>
        <w:rPr>
          <w:rFonts w:ascii="Times New Roman" w:hAnsi="Times New Roman" w:cs="Times New Roman"/>
          <w:sz w:val="24"/>
          <w:szCs w:val="24"/>
        </w:rPr>
      </w:pPr>
    </w:p>
    <w:p w:rsidR="00EB2871" w:rsidRDefault="00EB2871" w:rsidP="006B4CDD">
      <w:pPr>
        <w:pStyle w:val="ListeParagraf"/>
        <w:ind w:left="0"/>
        <w:rPr>
          <w:rFonts w:ascii="Times New Roman" w:hAnsi="Times New Roman" w:cs="Times New Roman"/>
          <w:sz w:val="24"/>
          <w:szCs w:val="24"/>
        </w:rPr>
      </w:pPr>
    </w:p>
    <w:p w:rsidR="00EB2871" w:rsidRDefault="00EB2871" w:rsidP="006B4CDD">
      <w:pPr>
        <w:pStyle w:val="ListeParagraf"/>
        <w:ind w:left="0"/>
        <w:rPr>
          <w:rFonts w:ascii="Times New Roman" w:hAnsi="Times New Roman" w:cs="Times New Roman"/>
          <w:sz w:val="24"/>
          <w:szCs w:val="24"/>
        </w:rPr>
      </w:pPr>
    </w:p>
    <w:p w:rsidR="00EB2871" w:rsidRDefault="00EB2871" w:rsidP="006B4CDD">
      <w:pPr>
        <w:pStyle w:val="ListeParagraf"/>
        <w:ind w:left="0"/>
        <w:rPr>
          <w:rFonts w:ascii="Times New Roman" w:hAnsi="Times New Roman" w:cs="Times New Roman"/>
          <w:sz w:val="24"/>
          <w:szCs w:val="24"/>
        </w:rPr>
      </w:pPr>
    </w:p>
    <w:p w:rsidR="00EB2871" w:rsidRDefault="00EB2871" w:rsidP="006B4CDD">
      <w:pPr>
        <w:pStyle w:val="ListeParagraf"/>
        <w:ind w:left="0"/>
        <w:rPr>
          <w:rFonts w:ascii="Times New Roman" w:hAnsi="Times New Roman" w:cs="Times New Roman"/>
          <w:sz w:val="24"/>
          <w:szCs w:val="24"/>
        </w:rPr>
      </w:pPr>
    </w:p>
    <w:p w:rsidR="00EB2871" w:rsidRDefault="00EB2871" w:rsidP="006B4CDD">
      <w:pPr>
        <w:pStyle w:val="ListeParagraf"/>
        <w:ind w:left="0"/>
        <w:rPr>
          <w:rFonts w:ascii="Times New Roman" w:hAnsi="Times New Roman" w:cs="Times New Roman"/>
          <w:sz w:val="24"/>
          <w:szCs w:val="24"/>
        </w:rPr>
      </w:pPr>
      <w:bookmarkStart w:id="0" w:name="_GoBack"/>
      <w:bookmarkEnd w:id="0"/>
    </w:p>
    <w:sectPr w:rsidR="00EB2871" w:rsidSect="00F039B7">
      <w:pgSz w:w="11906" w:h="16838" w:code="9"/>
      <w:pgMar w:top="284" w:right="851" w:bottom="142"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13A76"/>
    <w:multiLevelType w:val="multilevel"/>
    <w:tmpl w:val="55C26F7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46915A52"/>
    <w:multiLevelType w:val="hybridMultilevel"/>
    <w:tmpl w:val="F7A0702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EEC4706"/>
    <w:multiLevelType w:val="multilevel"/>
    <w:tmpl w:val="27D0B11C"/>
    <w:lvl w:ilvl="0">
      <w:start w:val="1"/>
      <w:numFmt w:val="decimal"/>
      <w:lvlText w:val="%1."/>
      <w:lvlJc w:val="left"/>
      <w:pPr>
        <w:ind w:left="1065"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13"/>
    <w:rsid w:val="00006D8F"/>
    <w:rsid w:val="00046542"/>
    <w:rsid w:val="000D3BEC"/>
    <w:rsid w:val="00124601"/>
    <w:rsid w:val="00184340"/>
    <w:rsid w:val="001B68DA"/>
    <w:rsid w:val="001C412A"/>
    <w:rsid w:val="001C7A85"/>
    <w:rsid w:val="001D5D43"/>
    <w:rsid w:val="001E2AD2"/>
    <w:rsid w:val="001E4EE3"/>
    <w:rsid w:val="001F7D88"/>
    <w:rsid w:val="00225749"/>
    <w:rsid w:val="00232A01"/>
    <w:rsid w:val="00233FDC"/>
    <w:rsid w:val="00251849"/>
    <w:rsid w:val="002B0CA2"/>
    <w:rsid w:val="002D5DDE"/>
    <w:rsid w:val="002E19F9"/>
    <w:rsid w:val="003D3F70"/>
    <w:rsid w:val="00422E26"/>
    <w:rsid w:val="004451F4"/>
    <w:rsid w:val="0045392B"/>
    <w:rsid w:val="004978D8"/>
    <w:rsid w:val="004B782D"/>
    <w:rsid w:val="004D15F5"/>
    <w:rsid w:val="004E0016"/>
    <w:rsid w:val="00533ED8"/>
    <w:rsid w:val="005462D6"/>
    <w:rsid w:val="00555174"/>
    <w:rsid w:val="00562859"/>
    <w:rsid w:val="0056312A"/>
    <w:rsid w:val="00573CB7"/>
    <w:rsid w:val="00585C84"/>
    <w:rsid w:val="005B2FE4"/>
    <w:rsid w:val="005C59E0"/>
    <w:rsid w:val="00613F28"/>
    <w:rsid w:val="006222EF"/>
    <w:rsid w:val="0064597E"/>
    <w:rsid w:val="0065565A"/>
    <w:rsid w:val="00665BD0"/>
    <w:rsid w:val="00695CB3"/>
    <w:rsid w:val="006B4CDD"/>
    <w:rsid w:val="006D22D9"/>
    <w:rsid w:val="00797CEF"/>
    <w:rsid w:val="007B5120"/>
    <w:rsid w:val="008251C0"/>
    <w:rsid w:val="00875308"/>
    <w:rsid w:val="00880748"/>
    <w:rsid w:val="00881A84"/>
    <w:rsid w:val="00885C13"/>
    <w:rsid w:val="00887141"/>
    <w:rsid w:val="008D5261"/>
    <w:rsid w:val="009212CF"/>
    <w:rsid w:val="00957CF0"/>
    <w:rsid w:val="00985174"/>
    <w:rsid w:val="009A2F0B"/>
    <w:rsid w:val="009D26EE"/>
    <w:rsid w:val="00A45940"/>
    <w:rsid w:val="00A54BE5"/>
    <w:rsid w:val="00A64579"/>
    <w:rsid w:val="00AE0D52"/>
    <w:rsid w:val="00B10250"/>
    <w:rsid w:val="00B40CD4"/>
    <w:rsid w:val="00B55301"/>
    <w:rsid w:val="00B80C42"/>
    <w:rsid w:val="00B82118"/>
    <w:rsid w:val="00B90BCC"/>
    <w:rsid w:val="00B9755A"/>
    <w:rsid w:val="00C31AD5"/>
    <w:rsid w:val="00C6218E"/>
    <w:rsid w:val="00C747C1"/>
    <w:rsid w:val="00C75F86"/>
    <w:rsid w:val="00CA32DE"/>
    <w:rsid w:val="00CC7A7C"/>
    <w:rsid w:val="00CE2B98"/>
    <w:rsid w:val="00D04D84"/>
    <w:rsid w:val="00D65B25"/>
    <w:rsid w:val="00D708E9"/>
    <w:rsid w:val="00D901D2"/>
    <w:rsid w:val="00DF79E0"/>
    <w:rsid w:val="00E013A4"/>
    <w:rsid w:val="00E31A25"/>
    <w:rsid w:val="00EB2871"/>
    <w:rsid w:val="00F039B7"/>
    <w:rsid w:val="00F14B0C"/>
    <w:rsid w:val="00F41B42"/>
    <w:rsid w:val="00F44AF0"/>
    <w:rsid w:val="00F835AA"/>
    <w:rsid w:val="00F8500A"/>
    <w:rsid w:val="00F91C43"/>
    <w:rsid w:val="00FA5303"/>
    <w:rsid w:val="00FB46EB"/>
    <w:rsid w:val="00FD5F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27898-B7B9-41FF-BF8C-D7AC8E6C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D52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65565A"/>
    <w:pPr>
      <w:keepNext/>
      <w:spacing w:after="0" w:line="240" w:lineRule="auto"/>
      <w:jc w:val="center"/>
      <w:outlineLvl w:val="1"/>
    </w:pPr>
    <w:rPr>
      <w:rFonts w:ascii="Arial" w:eastAsia="Times New Roman" w:hAnsi="Arial" w:cs="Times New Roman"/>
      <w:b/>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5565A"/>
    <w:rPr>
      <w:rFonts w:ascii="Arial" w:eastAsia="Times New Roman" w:hAnsi="Arial" w:cs="Times New Roman"/>
      <w:b/>
      <w:szCs w:val="24"/>
      <w:lang w:eastAsia="tr-TR"/>
    </w:rPr>
  </w:style>
  <w:style w:type="character" w:customStyle="1" w:styleId="Balk1Char">
    <w:name w:val="Başlık 1 Char"/>
    <w:basedOn w:val="VarsaylanParagrafYazTipi"/>
    <w:link w:val="Balk1"/>
    <w:uiPriority w:val="9"/>
    <w:rsid w:val="008D5261"/>
    <w:rPr>
      <w:rFonts w:asciiTheme="majorHAnsi" w:eastAsiaTheme="majorEastAsia" w:hAnsiTheme="majorHAnsi" w:cstheme="majorBidi"/>
      <w:b/>
      <w:bCs/>
      <w:color w:val="365F91" w:themeColor="accent1" w:themeShade="BF"/>
      <w:sz w:val="28"/>
      <w:szCs w:val="28"/>
    </w:rPr>
  </w:style>
  <w:style w:type="paragraph" w:styleId="GvdeMetniGirintisi2">
    <w:name w:val="Body Text Indent 2"/>
    <w:basedOn w:val="Normal"/>
    <w:link w:val="GvdeMetniGirintisi2Char"/>
    <w:uiPriority w:val="99"/>
    <w:semiHidden/>
    <w:unhideWhenUsed/>
    <w:rsid w:val="00D901D2"/>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D901D2"/>
  </w:style>
  <w:style w:type="paragraph" w:styleId="BalonMetni">
    <w:name w:val="Balloon Text"/>
    <w:basedOn w:val="Normal"/>
    <w:link w:val="BalonMetniChar"/>
    <w:uiPriority w:val="99"/>
    <w:semiHidden/>
    <w:unhideWhenUsed/>
    <w:rsid w:val="006222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22EF"/>
    <w:rPr>
      <w:rFonts w:ascii="Tahoma" w:hAnsi="Tahoma" w:cs="Tahoma"/>
      <w:sz w:val="16"/>
      <w:szCs w:val="16"/>
    </w:rPr>
  </w:style>
  <w:style w:type="paragraph" w:styleId="ListeParagraf">
    <w:name w:val="List Paragraph"/>
    <w:basedOn w:val="Normal"/>
    <w:uiPriority w:val="34"/>
    <w:qFormat/>
    <w:rsid w:val="00F91C43"/>
    <w:pPr>
      <w:ind w:left="720"/>
      <w:contextualSpacing/>
    </w:pPr>
  </w:style>
  <w:style w:type="character" w:styleId="Vurgu">
    <w:name w:val="Emphasis"/>
    <w:basedOn w:val="VarsaylanParagrafYazTipi"/>
    <w:uiPriority w:val="20"/>
    <w:qFormat/>
    <w:rsid w:val="004D1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3544">
      <w:bodyDiv w:val="1"/>
      <w:marLeft w:val="0"/>
      <w:marRight w:val="0"/>
      <w:marTop w:val="0"/>
      <w:marBottom w:val="0"/>
      <w:divBdr>
        <w:top w:val="none" w:sz="0" w:space="0" w:color="auto"/>
        <w:left w:val="none" w:sz="0" w:space="0" w:color="auto"/>
        <w:bottom w:val="none" w:sz="0" w:space="0" w:color="auto"/>
        <w:right w:val="none" w:sz="0" w:space="0" w:color="auto"/>
      </w:divBdr>
    </w:div>
    <w:div w:id="353921988">
      <w:bodyDiv w:val="1"/>
      <w:marLeft w:val="0"/>
      <w:marRight w:val="0"/>
      <w:marTop w:val="0"/>
      <w:marBottom w:val="0"/>
      <w:divBdr>
        <w:top w:val="none" w:sz="0" w:space="0" w:color="auto"/>
        <w:left w:val="none" w:sz="0" w:space="0" w:color="auto"/>
        <w:bottom w:val="none" w:sz="0" w:space="0" w:color="auto"/>
        <w:right w:val="none" w:sz="0" w:space="0" w:color="auto"/>
      </w:divBdr>
    </w:div>
    <w:div w:id="626282352">
      <w:bodyDiv w:val="1"/>
      <w:marLeft w:val="0"/>
      <w:marRight w:val="0"/>
      <w:marTop w:val="0"/>
      <w:marBottom w:val="0"/>
      <w:divBdr>
        <w:top w:val="none" w:sz="0" w:space="0" w:color="auto"/>
        <w:left w:val="none" w:sz="0" w:space="0" w:color="auto"/>
        <w:bottom w:val="none" w:sz="0" w:space="0" w:color="auto"/>
        <w:right w:val="none" w:sz="0" w:space="0" w:color="auto"/>
      </w:divBdr>
    </w:div>
    <w:div w:id="875972598">
      <w:bodyDiv w:val="1"/>
      <w:marLeft w:val="0"/>
      <w:marRight w:val="0"/>
      <w:marTop w:val="0"/>
      <w:marBottom w:val="0"/>
      <w:divBdr>
        <w:top w:val="none" w:sz="0" w:space="0" w:color="auto"/>
        <w:left w:val="none" w:sz="0" w:space="0" w:color="auto"/>
        <w:bottom w:val="none" w:sz="0" w:space="0" w:color="auto"/>
        <w:right w:val="none" w:sz="0" w:space="0" w:color="auto"/>
      </w:divBdr>
    </w:div>
    <w:div w:id="1056204341">
      <w:bodyDiv w:val="1"/>
      <w:marLeft w:val="0"/>
      <w:marRight w:val="0"/>
      <w:marTop w:val="0"/>
      <w:marBottom w:val="0"/>
      <w:divBdr>
        <w:top w:val="none" w:sz="0" w:space="0" w:color="auto"/>
        <w:left w:val="none" w:sz="0" w:space="0" w:color="auto"/>
        <w:bottom w:val="none" w:sz="0" w:space="0" w:color="auto"/>
        <w:right w:val="none" w:sz="0" w:space="0" w:color="auto"/>
      </w:divBdr>
    </w:div>
    <w:div w:id="1112479529">
      <w:bodyDiv w:val="1"/>
      <w:marLeft w:val="0"/>
      <w:marRight w:val="0"/>
      <w:marTop w:val="0"/>
      <w:marBottom w:val="0"/>
      <w:divBdr>
        <w:top w:val="none" w:sz="0" w:space="0" w:color="auto"/>
        <w:left w:val="none" w:sz="0" w:space="0" w:color="auto"/>
        <w:bottom w:val="none" w:sz="0" w:space="0" w:color="auto"/>
        <w:right w:val="none" w:sz="0" w:space="0" w:color="auto"/>
      </w:divBdr>
    </w:div>
    <w:div w:id="1460025143">
      <w:bodyDiv w:val="1"/>
      <w:marLeft w:val="0"/>
      <w:marRight w:val="0"/>
      <w:marTop w:val="0"/>
      <w:marBottom w:val="0"/>
      <w:divBdr>
        <w:top w:val="none" w:sz="0" w:space="0" w:color="auto"/>
        <w:left w:val="none" w:sz="0" w:space="0" w:color="auto"/>
        <w:bottom w:val="none" w:sz="0" w:space="0" w:color="auto"/>
        <w:right w:val="none" w:sz="0" w:space="0" w:color="auto"/>
      </w:divBdr>
    </w:div>
    <w:div w:id="1512647411">
      <w:bodyDiv w:val="1"/>
      <w:marLeft w:val="0"/>
      <w:marRight w:val="0"/>
      <w:marTop w:val="0"/>
      <w:marBottom w:val="0"/>
      <w:divBdr>
        <w:top w:val="none" w:sz="0" w:space="0" w:color="auto"/>
        <w:left w:val="none" w:sz="0" w:space="0" w:color="auto"/>
        <w:bottom w:val="none" w:sz="0" w:space="0" w:color="auto"/>
        <w:right w:val="none" w:sz="0" w:space="0" w:color="auto"/>
      </w:divBdr>
    </w:div>
    <w:div w:id="1532256412">
      <w:bodyDiv w:val="1"/>
      <w:marLeft w:val="0"/>
      <w:marRight w:val="0"/>
      <w:marTop w:val="0"/>
      <w:marBottom w:val="0"/>
      <w:divBdr>
        <w:top w:val="none" w:sz="0" w:space="0" w:color="auto"/>
        <w:left w:val="none" w:sz="0" w:space="0" w:color="auto"/>
        <w:bottom w:val="none" w:sz="0" w:space="0" w:color="auto"/>
        <w:right w:val="none" w:sz="0" w:space="0" w:color="auto"/>
      </w:divBdr>
    </w:div>
    <w:div w:id="19238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F6D8-306E-416A-8616-F1E1A7EC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ege</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Sedat</cp:lastModifiedBy>
  <cp:revision>5</cp:revision>
  <cp:lastPrinted>2018-10-24T09:26:00Z</cp:lastPrinted>
  <dcterms:created xsi:type="dcterms:W3CDTF">2018-10-24T07:15:00Z</dcterms:created>
  <dcterms:modified xsi:type="dcterms:W3CDTF">2018-12-25T06:56:00Z</dcterms:modified>
</cp:coreProperties>
</file>